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897"/>
        <w:gridCol w:w="92"/>
        <w:gridCol w:w="465"/>
        <w:gridCol w:w="111"/>
        <w:gridCol w:w="652"/>
        <w:gridCol w:w="93"/>
        <w:gridCol w:w="409"/>
        <w:gridCol w:w="56"/>
        <w:gridCol w:w="164"/>
        <w:gridCol w:w="561"/>
        <w:gridCol w:w="93"/>
        <w:gridCol w:w="465"/>
        <w:gridCol w:w="111"/>
        <w:gridCol w:w="986"/>
        <w:gridCol w:w="3316"/>
      </w:tblGrid>
      <w:tr w:rsidR="00465CCE" w:rsidRPr="00465CCE" w14:paraId="36390AF6" w14:textId="77777777" w:rsidTr="00EA62D9">
        <w:trPr>
          <w:trHeight w:val="232"/>
        </w:trPr>
        <w:tc>
          <w:tcPr>
            <w:tcW w:w="30" w:type="dxa"/>
            <w:shd w:val="clear" w:color="auto" w:fill="auto"/>
            <w:vAlign w:val="bottom"/>
          </w:tcPr>
          <w:p w14:paraId="35904DA4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BFF5BD9" w14:textId="77777777" w:rsidR="00465CCE" w:rsidRPr="00465CCE" w:rsidRDefault="00465CCE" w:rsidP="00465CC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20"/>
                <w:szCs w:val="20"/>
                <w:lang w:eastAsia="es-CO"/>
              </w:rPr>
            </w:pPr>
            <w:r w:rsidRPr="00465CCE">
              <w:rPr>
                <w:rFonts w:ascii="Arial" w:eastAsia="Arial" w:hAnsi="Arial" w:cs="Arial"/>
                <w:b/>
                <w:w w:val="99"/>
                <w:sz w:val="20"/>
                <w:szCs w:val="20"/>
                <w:lang w:eastAsia="es-CO"/>
              </w:rPr>
              <w:t>FECHA DE</w:t>
            </w:r>
          </w:p>
        </w:tc>
        <w:tc>
          <w:tcPr>
            <w:tcW w:w="92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E739AC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405A362" w14:textId="77777777" w:rsidR="00465CCE" w:rsidRPr="00465CCE" w:rsidRDefault="00465CCE" w:rsidP="00465CCE">
            <w:pPr>
              <w:spacing w:after="0" w:line="0" w:lineRule="atLeast"/>
              <w:rPr>
                <w:rFonts w:ascii="Arial" w:eastAsia="Arial" w:hAnsi="Arial" w:cs="Arial"/>
                <w:b/>
                <w:szCs w:val="20"/>
                <w:shd w:val="clear" w:color="auto" w:fill="F2F2F2"/>
                <w:lang w:eastAsia="es-CO"/>
              </w:rPr>
            </w:pPr>
            <w:r w:rsidRPr="00EA62D9">
              <w:rPr>
                <w:rFonts w:ascii="Arial" w:eastAsia="Arial" w:hAnsi="Arial" w:cs="Arial"/>
                <w:b/>
                <w:sz w:val="20"/>
                <w:szCs w:val="20"/>
                <w:shd w:val="clear" w:color="auto" w:fill="F2F2F2"/>
                <w:lang w:eastAsia="es-CO"/>
              </w:rPr>
              <w:t>Día</w:t>
            </w:r>
            <w:r w:rsidRPr="00465CCE">
              <w:rPr>
                <w:rFonts w:ascii="Arial" w:eastAsia="Arial" w:hAnsi="Arial" w:cs="Arial"/>
                <w:b/>
                <w:szCs w:val="20"/>
                <w:shd w:val="clear" w:color="auto" w:fill="F2F2F2"/>
                <w:lang w:eastAsia="es-CO"/>
              </w:rPr>
              <w:t>:</w:t>
            </w:r>
          </w:p>
        </w:tc>
        <w:tc>
          <w:tcPr>
            <w:tcW w:w="11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5986F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652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09BC3EA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2B7D076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0C4FA70" w14:textId="77777777" w:rsidR="00465CCE" w:rsidRPr="00465CCE" w:rsidRDefault="00465CCE" w:rsidP="00465CCE">
            <w:pPr>
              <w:spacing w:after="0" w:line="0" w:lineRule="atLeast"/>
              <w:rPr>
                <w:rFonts w:ascii="Arial" w:eastAsia="Arial" w:hAnsi="Arial" w:cs="Arial"/>
                <w:b/>
                <w:w w:val="95"/>
                <w:szCs w:val="20"/>
                <w:shd w:val="clear" w:color="auto" w:fill="F2F2F2"/>
                <w:lang w:eastAsia="es-CO"/>
              </w:rPr>
            </w:pPr>
            <w:r w:rsidRPr="00EA62D9">
              <w:rPr>
                <w:rFonts w:ascii="Arial" w:eastAsia="Arial" w:hAnsi="Arial" w:cs="Arial"/>
                <w:b/>
                <w:w w:val="95"/>
                <w:sz w:val="20"/>
                <w:szCs w:val="20"/>
                <w:shd w:val="clear" w:color="auto" w:fill="F2F2F2"/>
                <w:lang w:eastAsia="es-CO"/>
              </w:rPr>
              <w:t>Mes</w:t>
            </w:r>
            <w:r w:rsidRPr="00465CCE">
              <w:rPr>
                <w:rFonts w:ascii="Arial" w:eastAsia="Arial" w:hAnsi="Arial" w:cs="Arial"/>
                <w:b/>
                <w:w w:val="95"/>
                <w:szCs w:val="20"/>
                <w:shd w:val="clear" w:color="auto" w:fill="F2F2F2"/>
                <w:lang w:eastAsia="es-CO"/>
              </w:rPr>
              <w:t>:</w:t>
            </w:r>
          </w:p>
        </w:tc>
        <w:tc>
          <w:tcPr>
            <w:tcW w:w="16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FC85DAD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4BE7829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A1498B7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333A882" w14:textId="77777777" w:rsidR="00465CCE" w:rsidRPr="00465CCE" w:rsidRDefault="00465CCE" w:rsidP="00465CCE">
            <w:pPr>
              <w:spacing w:after="0" w:line="0" w:lineRule="atLeast"/>
              <w:rPr>
                <w:rFonts w:ascii="Arial" w:eastAsia="Arial" w:hAnsi="Arial" w:cs="Arial"/>
                <w:b/>
                <w:w w:val="95"/>
                <w:szCs w:val="20"/>
                <w:shd w:val="clear" w:color="auto" w:fill="F2F2F2"/>
                <w:lang w:eastAsia="es-CO"/>
              </w:rPr>
            </w:pPr>
            <w:r w:rsidRPr="00EA62D9">
              <w:rPr>
                <w:rFonts w:ascii="Arial" w:eastAsia="Arial" w:hAnsi="Arial" w:cs="Arial"/>
                <w:b/>
                <w:w w:val="95"/>
                <w:sz w:val="20"/>
                <w:szCs w:val="20"/>
                <w:shd w:val="clear" w:color="auto" w:fill="F2F2F2"/>
                <w:lang w:eastAsia="es-CO"/>
              </w:rPr>
              <w:t>Año</w:t>
            </w:r>
            <w:r w:rsidRPr="00465CCE">
              <w:rPr>
                <w:rFonts w:ascii="Arial" w:eastAsia="Arial" w:hAnsi="Arial" w:cs="Arial"/>
                <w:b/>
                <w:w w:val="95"/>
                <w:szCs w:val="20"/>
                <w:shd w:val="clear" w:color="auto" w:fill="F2F2F2"/>
                <w:lang w:eastAsia="es-CO"/>
              </w:rPr>
              <w:t>:</w:t>
            </w:r>
          </w:p>
        </w:tc>
        <w:tc>
          <w:tcPr>
            <w:tcW w:w="11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FD438CC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986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B93E57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14:paraId="33D6103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</w:tr>
      <w:tr w:rsidR="00465CCE" w:rsidRPr="00465CCE" w14:paraId="482B2F61" w14:textId="77777777" w:rsidTr="00EA62D9">
        <w:trPr>
          <w:trHeight w:val="254"/>
        </w:trPr>
        <w:tc>
          <w:tcPr>
            <w:tcW w:w="30" w:type="dxa"/>
            <w:shd w:val="clear" w:color="auto" w:fill="auto"/>
            <w:vAlign w:val="bottom"/>
          </w:tcPr>
          <w:p w14:paraId="4566584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56997B" w14:textId="77777777" w:rsidR="00465CCE" w:rsidRPr="00465CCE" w:rsidRDefault="00465CCE" w:rsidP="00465CC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20"/>
                <w:szCs w:val="20"/>
                <w:lang w:eastAsia="es-CO"/>
              </w:rPr>
            </w:pPr>
            <w:r w:rsidRPr="00465CCE">
              <w:rPr>
                <w:rFonts w:ascii="Arial" w:eastAsia="Arial" w:hAnsi="Arial" w:cs="Arial"/>
                <w:b/>
                <w:w w:val="98"/>
                <w:sz w:val="20"/>
                <w:szCs w:val="20"/>
                <w:lang w:eastAsia="es-CO"/>
              </w:rPr>
              <w:t>EMISIÓN DEL</w:t>
            </w:r>
          </w:p>
        </w:tc>
        <w:tc>
          <w:tcPr>
            <w:tcW w:w="92" w:type="dxa"/>
            <w:shd w:val="clear" w:color="auto" w:fill="F2F2F2"/>
            <w:vAlign w:val="bottom"/>
          </w:tcPr>
          <w:p w14:paraId="4F4AC1CC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465" w:type="dxa"/>
            <w:vMerge/>
            <w:shd w:val="clear" w:color="auto" w:fill="F2F2F2"/>
            <w:vAlign w:val="bottom"/>
          </w:tcPr>
          <w:p w14:paraId="01F99F3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5D748A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652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4CCC7D" w14:textId="77777777" w:rsidR="00465CCE" w:rsidRPr="00465CCE" w:rsidRDefault="00EA62D9" w:rsidP="00465CCE">
            <w:pPr>
              <w:spacing w:after="0" w:line="240" w:lineRule="exact"/>
              <w:ind w:right="250"/>
              <w:jc w:val="right"/>
              <w:rPr>
                <w:rFonts w:ascii="Arial" w:eastAsia="Arial" w:hAnsi="Arial" w:cs="Arial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szCs w:val="20"/>
                <w:lang w:eastAsia="es-CO"/>
              </w:rPr>
              <w:t>30</w:t>
            </w:r>
          </w:p>
        </w:tc>
        <w:tc>
          <w:tcPr>
            <w:tcW w:w="93" w:type="dxa"/>
            <w:shd w:val="clear" w:color="auto" w:fill="F2F2F2"/>
            <w:vAlign w:val="bottom"/>
          </w:tcPr>
          <w:p w14:paraId="294DE00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465" w:type="dxa"/>
            <w:gridSpan w:val="2"/>
            <w:vMerge/>
            <w:shd w:val="clear" w:color="auto" w:fill="F2F2F2"/>
            <w:vAlign w:val="bottom"/>
          </w:tcPr>
          <w:p w14:paraId="2B97654D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6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15F3C4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56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7359A44" w14:textId="77777777" w:rsidR="00465CCE" w:rsidRPr="00465CCE" w:rsidRDefault="000C3CDC" w:rsidP="00465CCE">
            <w:pPr>
              <w:spacing w:after="0" w:line="240" w:lineRule="exact"/>
              <w:ind w:right="210"/>
              <w:jc w:val="right"/>
              <w:rPr>
                <w:rFonts w:ascii="Arial" w:eastAsia="Arial" w:hAnsi="Arial" w:cs="Arial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szCs w:val="20"/>
                <w:lang w:eastAsia="es-CO"/>
              </w:rPr>
              <w:t>11</w:t>
            </w:r>
          </w:p>
        </w:tc>
        <w:tc>
          <w:tcPr>
            <w:tcW w:w="93" w:type="dxa"/>
            <w:shd w:val="clear" w:color="auto" w:fill="F2F2F2"/>
            <w:vAlign w:val="bottom"/>
          </w:tcPr>
          <w:p w14:paraId="0E6C0A6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465" w:type="dxa"/>
            <w:vMerge/>
            <w:shd w:val="clear" w:color="auto" w:fill="F2F2F2"/>
            <w:vAlign w:val="bottom"/>
          </w:tcPr>
          <w:p w14:paraId="61D7FA3E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5A7FAC9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84CB7D5" w14:textId="77777777" w:rsidR="00465CCE" w:rsidRPr="00465CCE" w:rsidRDefault="00465CCE" w:rsidP="00465CCE">
            <w:pPr>
              <w:spacing w:after="0" w:line="240" w:lineRule="exact"/>
              <w:ind w:right="370"/>
              <w:jc w:val="right"/>
              <w:rPr>
                <w:rFonts w:ascii="Arial" w:eastAsia="Arial" w:hAnsi="Arial" w:cs="Arial"/>
                <w:szCs w:val="20"/>
                <w:lang w:eastAsia="es-CO"/>
              </w:rPr>
            </w:pPr>
            <w:r w:rsidRPr="00465CCE">
              <w:rPr>
                <w:rFonts w:ascii="Arial" w:eastAsia="Arial" w:hAnsi="Arial" w:cs="Arial"/>
                <w:szCs w:val="20"/>
                <w:lang w:eastAsia="es-CO"/>
              </w:rPr>
              <w:t>2018</w:t>
            </w:r>
          </w:p>
        </w:tc>
        <w:tc>
          <w:tcPr>
            <w:tcW w:w="3316" w:type="dxa"/>
            <w:shd w:val="clear" w:color="auto" w:fill="auto"/>
            <w:vAlign w:val="bottom"/>
          </w:tcPr>
          <w:p w14:paraId="02350C7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</w:tr>
      <w:tr w:rsidR="00465CCE" w:rsidRPr="00465CCE" w14:paraId="62AC9914" w14:textId="77777777" w:rsidTr="00EA62D9">
        <w:trPr>
          <w:trHeight w:val="216"/>
        </w:trPr>
        <w:tc>
          <w:tcPr>
            <w:tcW w:w="30" w:type="dxa"/>
            <w:shd w:val="clear" w:color="auto" w:fill="auto"/>
            <w:vAlign w:val="bottom"/>
          </w:tcPr>
          <w:p w14:paraId="3BC57E66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28ED796" w14:textId="77777777" w:rsidR="00465CCE" w:rsidRPr="00465CCE" w:rsidRDefault="00465CCE" w:rsidP="00465CCE">
            <w:pPr>
              <w:spacing w:after="0" w:line="214" w:lineRule="exact"/>
              <w:jc w:val="center"/>
              <w:rPr>
                <w:rFonts w:ascii="Arial" w:eastAsia="Arial" w:hAnsi="Arial" w:cs="Arial"/>
                <w:b/>
                <w:w w:val="99"/>
                <w:sz w:val="20"/>
                <w:szCs w:val="20"/>
                <w:lang w:eastAsia="es-CO"/>
              </w:rPr>
            </w:pPr>
            <w:r w:rsidRPr="00465CCE">
              <w:rPr>
                <w:rFonts w:ascii="Arial" w:eastAsia="Arial" w:hAnsi="Arial" w:cs="Arial"/>
                <w:b/>
                <w:w w:val="99"/>
                <w:sz w:val="20"/>
                <w:szCs w:val="20"/>
                <w:lang w:eastAsia="es-CO"/>
              </w:rPr>
              <w:t>INFORME</w:t>
            </w: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CF168BC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44BECE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FCD513B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2B23E6A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B115D9E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44172E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DE2EA1B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53BD8E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3FC567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28D7FD3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96D99C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B0E56C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95E2551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14:paraId="3BCA8066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s-CO"/>
              </w:rPr>
            </w:pPr>
          </w:p>
        </w:tc>
      </w:tr>
      <w:tr w:rsidR="00465CCE" w:rsidRPr="00465CCE" w14:paraId="0EE366F4" w14:textId="77777777" w:rsidTr="00EA62D9">
        <w:trPr>
          <w:trHeight w:val="141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96DC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653F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1478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1395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0B244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3AC60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8B843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1D6E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F3437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1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2EDF6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FB0E3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1C8FB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84130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9BFF4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5D4AC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  <w:tc>
          <w:tcPr>
            <w:tcW w:w="33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CACF1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s-CO"/>
              </w:rPr>
            </w:pPr>
          </w:p>
        </w:tc>
      </w:tr>
      <w:tr w:rsidR="00465CCE" w:rsidRPr="00465CCE" w14:paraId="062ACF0C" w14:textId="77777777" w:rsidTr="00EA62D9">
        <w:trPr>
          <w:trHeight w:val="243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F16A7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E5089" w14:textId="77777777" w:rsidR="00465CCE" w:rsidRPr="00765B85" w:rsidRDefault="00465CCE" w:rsidP="00465CCE">
            <w:pPr>
              <w:spacing w:after="0" w:line="241" w:lineRule="exact"/>
              <w:ind w:left="100"/>
              <w:rPr>
                <w:rFonts w:ascii="GothamBook" w:eastAsia="Arial" w:hAnsi="GothamBook" w:cs="Arial"/>
                <w:b/>
                <w:w w:val="98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w w:val="98"/>
                <w:sz w:val="24"/>
                <w:szCs w:val="24"/>
                <w:lang w:eastAsia="es-CO"/>
              </w:rPr>
              <w:t>Proceso auditado:</w:t>
            </w: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49AE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7183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995E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9A71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C498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E1CB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022F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A6E6B" w14:textId="77777777" w:rsidR="00465CCE" w:rsidRPr="00765B85" w:rsidRDefault="00465CCE" w:rsidP="00465CCE">
            <w:pPr>
              <w:spacing w:after="0" w:line="241" w:lineRule="exact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Subdirección Administrativa y Financiera</w:t>
            </w:r>
          </w:p>
        </w:tc>
      </w:tr>
      <w:tr w:rsidR="00465CCE" w:rsidRPr="00465CCE" w14:paraId="3400B55A" w14:textId="77777777" w:rsidTr="00EA62D9">
        <w:trPr>
          <w:trHeight w:val="243"/>
        </w:trPr>
        <w:tc>
          <w:tcPr>
            <w:tcW w:w="30" w:type="dxa"/>
            <w:shd w:val="clear" w:color="auto" w:fill="000000"/>
            <w:vAlign w:val="bottom"/>
          </w:tcPr>
          <w:p w14:paraId="3355C079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3217" w:type="dxa"/>
            <w:gridSpan w:val="5"/>
            <w:shd w:val="clear" w:color="auto" w:fill="auto"/>
            <w:vAlign w:val="bottom"/>
          </w:tcPr>
          <w:p w14:paraId="7BC5B5E0" w14:textId="77777777" w:rsidR="00465CCE" w:rsidRPr="00765B85" w:rsidRDefault="00465CCE" w:rsidP="00465CCE">
            <w:pPr>
              <w:spacing w:after="0" w:line="241" w:lineRule="exact"/>
              <w:ind w:left="100"/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>Nombre de la auditoria:</w:t>
            </w:r>
          </w:p>
        </w:tc>
        <w:tc>
          <w:tcPr>
            <w:tcW w:w="93" w:type="dxa"/>
            <w:shd w:val="clear" w:color="auto" w:fill="auto"/>
            <w:vAlign w:val="bottom"/>
          </w:tcPr>
          <w:p w14:paraId="6ADF3CF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3EEC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105B668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887DC" w14:textId="77777777" w:rsidR="00465CCE" w:rsidRPr="00765B85" w:rsidRDefault="00465CCE" w:rsidP="00465CCE">
            <w:pPr>
              <w:spacing w:after="0" w:line="241" w:lineRule="exact"/>
              <w:ind w:left="20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Seguimiento al Manejo de la Caja Menor – Arqueo</w:t>
            </w:r>
          </w:p>
        </w:tc>
      </w:tr>
      <w:tr w:rsidR="00465CCE" w:rsidRPr="00465CCE" w14:paraId="2A7D38CC" w14:textId="77777777" w:rsidTr="00EA62D9">
        <w:trPr>
          <w:trHeight w:val="161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39FA8A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D467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618C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07AC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410B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3360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D28E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7D94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72FB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E5EC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7470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C6A5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8C8F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1EC5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4AC2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3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E541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</w:tr>
      <w:tr w:rsidR="00465CCE" w:rsidRPr="00465CCE" w14:paraId="36AD37C9" w14:textId="77777777" w:rsidTr="00EA62D9">
        <w:trPr>
          <w:trHeight w:val="239"/>
        </w:trPr>
        <w:tc>
          <w:tcPr>
            <w:tcW w:w="30" w:type="dxa"/>
            <w:shd w:val="clear" w:color="auto" w:fill="000000"/>
            <w:vAlign w:val="bottom"/>
          </w:tcPr>
          <w:p w14:paraId="20F8AB60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3217" w:type="dxa"/>
            <w:gridSpan w:val="5"/>
            <w:shd w:val="clear" w:color="auto" w:fill="auto"/>
            <w:vAlign w:val="bottom"/>
          </w:tcPr>
          <w:p w14:paraId="7ED33D5D" w14:textId="77777777" w:rsidR="00465CCE" w:rsidRPr="00765B85" w:rsidRDefault="00465CCE" w:rsidP="00465CCE">
            <w:pPr>
              <w:spacing w:after="0" w:line="238" w:lineRule="exact"/>
              <w:ind w:left="100"/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>Líder de Proceso / Jefe(s)</w:t>
            </w:r>
          </w:p>
        </w:tc>
        <w:tc>
          <w:tcPr>
            <w:tcW w:w="93" w:type="dxa"/>
            <w:shd w:val="clear" w:color="auto" w:fill="auto"/>
            <w:vAlign w:val="bottom"/>
          </w:tcPr>
          <w:p w14:paraId="08E6218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124E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6411FBE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14:paraId="20FA818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4548B88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11DB85E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DADDD7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02160E8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14:paraId="2338F56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BB43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</w:tr>
      <w:tr w:rsidR="00465CCE" w:rsidRPr="00465CCE" w14:paraId="5125C29F" w14:textId="77777777" w:rsidTr="00EA62D9">
        <w:trPr>
          <w:trHeight w:val="259"/>
        </w:trPr>
        <w:tc>
          <w:tcPr>
            <w:tcW w:w="30" w:type="dxa"/>
            <w:shd w:val="clear" w:color="auto" w:fill="000000"/>
            <w:vAlign w:val="bottom"/>
          </w:tcPr>
          <w:p w14:paraId="2E41EE64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32633A09" w14:textId="77777777" w:rsidR="00465CCE" w:rsidRPr="00765B85" w:rsidRDefault="00465CCE" w:rsidP="00465CCE">
            <w:pPr>
              <w:spacing w:after="0" w:line="0" w:lineRule="atLeast"/>
              <w:ind w:left="100"/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>Dependencia(s):</w:t>
            </w:r>
          </w:p>
        </w:tc>
        <w:tc>
          <w:tcPr>
            <w:tcW w:w="92" w:type="dxa"/>
            <w:shd w:val="clear" w:color="auto" w:fill="auto"/>
            <w:vAlign w:val="bottom"/>
          </w:tcPr>
          <w:p w14:paraId="23B63E9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18C001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12EC7F6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15DF338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EC7CD7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1C31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24453A8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3B865" w14:textId="77777777" w:rsidR="00465CCE" w:rsidRPr="00765B85" w:rsidRDefault="00465CCE" w:rsidP="00465CCE">
            <w:pPr>
              <w:spacing w:after="0" w:line="0" w:lineRule="atLeast"/>
              <w:ind w:left="20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Lorena Montes Hernández -Subdirectora Administrativa y Financiera</w:t>
            </w:r>
          </w:p>
        </w:tc>
      </w:tr>
      <w:tr w:rsidR="00465CCE" w:rsidRPr="00465CCE" w14:paraId="378BBB16" w14:textId="77777777" w:rsidTr="00EA62D9">
        <w:trPr>
          <w:trHeight w:val="25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A835FD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BF7C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DC1C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0788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D204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BE4B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103D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0E2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845A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54D84" w14:textId="77777777" w:rsidR="00465CCE" w:rsidRPr="00765B85" w:rsidRDefault="00465CCE" w:rsidP="00465CCE">
            <w:pPr>
              <w:spacing w:after="0" w:line="0" w:lineRule="atLeast"/>
              <w:ind w:left="20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</w:p>
        </w:tc>
      </w:tr>
      <w:tr w:rsidR="00465CCE" w:rsidRPr="00465CCE" w14:paraId="450CA6EA" w14:textId="77777777" w:rsidTr="00EA62D9">
        <w:trPr>
          <w:trHeight w:val="244"/>
        </w:trPr>
        <w:tc>
          <w:tcPr>
            <w:tcW w:w="30" w:type="dxa"/>
            <w:shd w:val="clear" w:color="auto" w:fill="000000"/>
            <w:vAlign w:val="bottom"/>
          </w:tcPr>
          <w:p w14:paraId="069517A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3217" w:type="dxa"/>
            <w:gridSpan w:val="5"/>
            <w:shd w:val="clear" w:color="auto" w:fill="auto"/>
            <w:vAlign w:val="bottom"/>
          </w:tcPr>
          <w:p w14:paraId="20BA3C23" w14:textId="77777777" w:rsidR="00465CCE" w:rsidRPr="00765B85" w:rsidRDefault="00465CCE" w:rsidP="00465CCE">
            <w:pPr>
              <w:spacing w:after="0" w:line="242" w:lineRule="exact"/>
              <w:ind w:left="100"/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>Objetivo de la Auditoría:</w:t>
            </w:r>
          </w:p>
        </w:tc>
        <w:tc>
          <w:tcPr>
            <w:tcW w:w="93" w:type="dxa"/>
            <w:shd w:val="clear" w:color="auto" w:fill="auto"/>
            <w:vAlign w:val="bottom"/>
          </w:tcPr>
          <w:p w14:paraId="23A1E0F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FF37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746BFB9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098A3" w14:textId="77777777" w:rsidR="00465CCE" w:rsidRPr="00765B85" w:rsidRDefault="004355FF" w:rsidP="004355FF">
            <w:pPr>
              <w:spacing w:after="0" w:line="242" w:lineRule="exac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Verificar y efectuar seguimiento al cumplimiento de la</w:t>
            </w:r>
          </w:p>
        </w:tc>
      </w:tr>
      <w:tr w:rsidR="00465CCE" w:rsidRPr="00465CCE" w14:paraId="490A1F96" w14:textId="77777777" w:rsidTr="00EA62D9">
        <w:trPr>
          <w:trHeight w:val="254"/>
        </w:trPr>
        <w:tc>
          <w:tcPr>
            <w:tcW w:w="30" w:type="dxa"/>
            <w:shd w:val="clear" w:color="auto" w:fill="000000"/>
            <w:vAlign w:val="bottom"/>
          </w:tcPr>
          <w:p w14:paraId="116C4909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023A929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1C15BCA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8F28BA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5BE3D59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4E84DDF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A45033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9E3D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3EC6C78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0B199" w14:textId="77777777" w:rsidR="00465CCE" w:rsidRPr="00765B85" w:rsidRDefault="004355FF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normatividad vigente relacionada con la Caja Menor, así</w:t>
            </w:r>
          </w:p>
        </w:tc>
      </w:tr>
      <w:tr w:rsidR="00465CCE" w:rsidRPr="00465CCE" w14:paraId="743A9F61" w14:textId="77777777" w:rsidTr="00EA62D9">
        <w:trPr>
          <w:trHeight w:val="257"/>
        </w:trPr>
        <w:tc>
          <w:tcPr>
            <w:tcW w:w="30" w:type="dxa"/>
            <w:shd w:val="clear" w:color="auto" w:fill="000000"/>
            <w:vAlign w:val="bottom"/>
          </w:tcPr>
          <w:p w14:paraId="246A91A3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2761F36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73C2AFE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EE3C8D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539D1E0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4D969DC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630D3C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A7C3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70BC703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AFD0D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como los procedimientos y controles establecidos para el</w:t>
            </w:r>
          </w:p>
        </w:tc>
      </w:tr>
      <w:tr w:rsidR="00465CCE" w:rsidRPr="00465CCE" w14:paraId="01BF5448" w14:textId="77777777" w:rsidTr="00EA62D9">
        <w:trPr>
          <w:trHeight w:val="254"/>
        </w:trPr>
        <w:tc>
          <w:tcPr>
            <w:tcW w:w="30" w:type="dxa"/>
            <w:shd w:val="clear" w:color="auto" w:fill="000000"/>
            <w:vAlign w:val="bottom"/>
          </w:tcPr>
          <w:p w14:paraId="08014D4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34FDFB7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0EA44B2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FE347D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5D470F6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0A27445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1F7516C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8402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73C1691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A54AD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funcionamiento, manejo y ejecución de los recursos de la</w:t>
            </w:r>
          </w:p>
        </w:tc>
      </w:tr>
      <w:tr w:rsidR="00465CCE" w:rsidRPr="00465CCE" w14:paraId="3290EB55" w14:textId="77777777" w:rsidTr="00EA62D9">
        <w:trPr>
          <w:trHeight w:val="254"/>
        </w:trPr>
        <w:tc>
          <w:tcPr>
            <w:tcW w:w="30" w:type="dxa"/>
            <w:shd w:val="clear" w:color="auto" w:fill="000000"/>
            <w:vAlign w:val="bottom"/>
          </w:tcPr>
          <w:p w14:paraId="2411030F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3BAF131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467B61F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66B3FE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5B7FCA6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5084957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09665A4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25F8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0E36F8E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6DD33" w14:textId="77777777" w:rsidR="00465CCE" w:rsidRPr="00765B85" w:rsidRDefault="004355FF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caja menor, con el</w:t>
            </w:r>
            <w:r w:rsidR="00465CCE"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 fin </w:t>
            </w: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de examinar los documentos que</w:t>
            </w:r>
          </w:p>
        </w:tc>
      </w:tr>
      <w:tr w:rsidR="00465CCE" w:rsidRPr="00465CCE" w14:paraId="7FFB8913" w14:textId="77777777" w:rsidTr="00EA62D9">
        <w:trPr>
          <w:trHeight w:val="257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A0F4D1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CE71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95BC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3C58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CAD4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00DE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1341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89F3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1C02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65019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soportan dichos gastos.</w:t>
            </w:r>
          </w:p>
        </w:tc>
      </w:tr>
      <w:tr w:rsidR="00465CCE" w:rsidRPr="00465CCE" w14:paraId="76B9C297" w14:textId="77777777" w:rsidTr="00EA62D9">
        <w:trPr>
          <w:trHeight w:val="243"/>
        </w:trPr>
        <w:tc>
          <w:tcPr>
            <w:tcW w:w="30" w:type="dxa"/>
            <w:shd w:val="clear" w:color="auto" w:fill="000000"/>
            <w:vAlign w:val="bottom"/>
          </w:tcPr>
          <w:p w14:paraId="6FC68E5E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3217" w:type="dxa"/>
            <w:gridSpan w:val="5"/>
            <w:shd w:val="clear" w:color="auto" w:fill="auto"/>
            <w:vAlign w:val="bottom"/>
          </w:tcPr>
          <w:p w14:paraId="2F509EB7" w14:textId="77777777" w:rsidR="00465CCE" w:rsidRPr="00765B85" w:rsidRDefault="00465CCE" w:rsidP="00465CCE">
            <w:pPr>
              <w:spacing w:after="0" w:line="241" w:lineRule="exact"/>
              <w:ind w:left="100"/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>Alcance de la Auditoría:</w:t>
            </w:r>
          </w:p>
        </w:tc>
        <w:tc>
          <w:tcPr>
            <w:tcW w:w="93" w:type="dxa"/>
            <w:shd w:val="clear" w:color="auto" w:fill="auto"/>
            <w:vAlign w:val="bottom"/>
          </w:tcPr>
          <w:p w14:paraId="42E5A1F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3E94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259A4E5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C6D4C" w14:textId="77777777" w:rsidR="00465CCE" w:rsidRPr="00765B85" w:rsidRDefault="004355FF" w:rsidP="004355FF">
            <w:pPr>
              <w:spacing w:after="0" w:line="241" w:lineRule="exac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Determinar mediante el análisis documental, proceso del</w:t>
            </w:r>
          </w:p>
        </w:tc>
      </w:tr>
      <w:tr w:rsidR="00465CCE" w:rsidRPr="00465CCE" w14:paraId="46508A5F" w14:textId="77777777" w:rsidTr="00EA62D9">
        <w:trPr>
          <w:trHeight w:val="256"/>
        </w:trPr>
        <w:tc>
          <w:tcPr>
            <w:tcW w:w="30" w:type="dxa"/>
            <w:shd w:val="clear" w:color="auto" w:fill="000000"/>
            <w:vAlign w:val="bottom"/>
          </w:tcPr>
          <w:p w14:paraId="4F6B0DB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58FA373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12251DF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4FC20B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477EFF7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6E1B57E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A08842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18A7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52EA55C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92C2E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manejo de la caja menor en la ejecución y desarrollo del</w:t>
            </w:r>
          </w:p>
        </w:tc>
      </w:tr>
      <w:tr w:rsidR="00465CCE" w:rsidRPr="00465CCE" w14:paraId="56E1E4BB" w14:textId="77777777" w:rsidTr="00EA62D9">
        <w:trPr>
          <w:trHeight w:val="254"/>
        </w:trPr>
        <w:tc>
          <w:tcPr>
            <w:tcW w:w="30" w:type="dxa"/>
            <w:shd w:val="clear" w:color="auto" w:fill="000000"/>
            <w:vAlign w:val="bottom"/>
          </w:tcPr>
          <w:p w14:paraId="1AD9380E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1A483DE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607B0E4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BDF60F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39856F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364C732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DE9A48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9022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2CB4F78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8A9AB" w14:textId="77777777" w:rsidR="00465CCE" w:rsidRPr="00765B85" w:rsidRDefault="004355FF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procedimiento, y que los dineros destinados para la</w:t>
            </w:r>
          </w:p>
        </w:tc>
      </w:tr>
      <w:tr w:rsidR="00465CCE" w:rsidRPr="00465CCE" w14:paraId="3AAF5313" w14:textId="77777777" w:rsidTr="00EA62D9">
        <w:trPr>
          <w:trHeight w:val="256"/>
        </w:trPr>
        <w:tc>
          <w:tcPr>
            <w:tcW w:w="30" w:type="dxa"/>
            <w:shd w:val="clear" w:color="auto" w:fill="000000"/>
            <w:vAlign w:val="bottom"/>
          </w:tcPr>
          <w:p w14:paraId="3310AB1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2180139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497CE60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79116F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42A268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10157A2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2FC64D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46B4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6F85972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5A59C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constitución de la caja menor sean utilizados para sufragar</w:t>
            </w:r>
          </w:p>
        </w:tc>
      </w:tr>
      <w:tr w:rsidR="00465CCE" w:rsidRPr="00465CCE" w14:paraId="5C4D8267" w14:textId="77777777" w:rsidTr="00EA62D9">
        <w:trPr>
          <w:trHeight w:val="254"/>
        </w:trPr>
        <w:tc>
          <w:tcPr>
            <w:tcW w:w="30" w:type="dxa"/>
            <w:shd w:val="clear" w:color="auto" w:fill="000000"/>
            <w:vAlign w:val="bottom"/>
          </w:tcPr>
          <w:p w14:paraId="7312CE0D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3377B3D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123C424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CC6CC6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619D1B0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6322ECE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4DE7427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CD1C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07397CC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43622" w14:textId="77777777" w:rsidR="00465CCE" w:rsidRPr="00765B85" w:rsidRDefault="004355FF" w:rsidP="004355FF">
            <w:pPr>
              <w:spacing w:after="0" w:line="0" w:lineRule="atLeast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los gastos definidos en el presupuesto, que tengan el</w:t>
            </w:r>
          </w:p>
        </w:tc>
      </w:tr>
      <w:tr w:rsidR="00465CCE" w:rsidRPr="00465CCE" w14:paraId="1AD50756" w14:textId="77777777" w:rsidTr="00EA62D9">
        <w:trPr>
          <w:trHeight w:val="254"/>
        </w:trPr>
        <w:tc>
          <w:tcPr>
            <w:tcW w:w="30" w:type="dxa"/>
            <w:shd w:val="clear" w:color="auto" w:fill="000000"/>
            <w:vAlign w:val="bottom"/>
          </w:tcPr>
          <w:p w14:paraId="2490914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5921D47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01E0AF4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3AFF1C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FDC579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3318E79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D7A4ED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09CE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3BFF0B60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43F16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carácter de urgentes, necesarios, e imprescindibles </w:t>
            </w:r>
            <w:r w:rsidR="004355FF"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y que</w:t>
            </w:r>
          </w:p>
        </w:tc>
      </w:tr>
      <w:tr w:rsidR="00465CCE" w:rsidRPr="00465CCE" w14:paraId="1B51BCBB" w14:textId="77777777" w:rsidTr="00EA62D9">
        <w:trPr>
          <w:trHeight w:val="256"/>
        </w:trPr>
        <w:tc>
          <w:tcPr>
            <w:tcW w:w="30" w:type="dxa"/>
            <w:shd w:val="clear" w:color="auto" w:fill="000000"/>
            <w:vAlign w:val="bottom"/>
          </w:tcPr>
          <w:p w14:paraId="798727A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5108774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4CD58BC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760441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0320BDF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1A24422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7C0AF6C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A7055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64A45BB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EAE4F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contribuyan a la correcta y buena prestación de los servicios</w:t>
            </w:r>
            <w:r w:rsidR="004355FF"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 en la entidad.</w:t>
            </w:r>
          </w:p>
        </w:tc>
      </w:tr>
      <w:tr w:rsidR="00465CCE" w:rsidRPr="00465CCE" w14:paraId="45060443" w14:textId="77777777" w:rsidTr="00EA62D9">
        <w:trPr>
          <w:trHeight w:val="25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C215F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1A23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9BB2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D9B7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1E4F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9D58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1C1A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E4E0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424C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3D602" w14:textId="77777777" w:rsidR="00465CCE" w:rsidRPr="00765B85" w:rsidRDefault="00465CCE" w:rsidP="004355FF">
            <w:pPr>
              <w:spacing w:after="0" w:line="0" w:lineRule="atLeast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</w:p>
        </w:tc>
      </w:tr>
      <w:tr w:rsidR="00465CCE" w:rsidRPr="00465CCE" w14:paraId="4EEE20DE" w14:textId="77777777" w:rsidTr="00EA62D9">
        <w:trPr>
          <w:trHeight w:val="244"/>
        </w:trPr>
        <w:tc>
          <w:tcPr>
            <w:tcW w:w="30" w:type="dxa"/>
            <w:shd w:val="clear" w:color="auto" w:fill="000000"/>
            <w:vAlign w:val="bottom"/>
          </w:tcPr>
          <w:p w14:paraId="12DE49A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3217" w:type="dxa"/>
            <w:gridSpan w:val="5"/>
            <w:shd w:val="clear" w:color="auto" w:fill="auto"/>
            <w:vAlign w:val="bottom"/>
          </w:tcPr>
          <w:p w14:paraId="74BC0778" w14:textId="77777777" w:rsidR="00465CCE" w:rsidRPr="00765B85" w:rsidRDefault="00465CCE" w:rsidP="00465CCE">
            <w:pPr>
              <w:spacing w:after="0" w:line="242" w:lineRule="exact"/>
              <w:ind w:left="100"/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>Criterios de la Auditoría:</w:t>
            </w:r>
          </w:p>
        </w:tc>
        <w:tc>
          <w:tcPr>
            <w:tcW w:w="93" w:type="dxa"/>
            <w:shd w:val="clear" w:color="auto" w:fill="auto"/>
            <w:vAlign w:val="bottom"/>
          </w:tcPr>
          <w:p w14:paraId="6C778033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E1D3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6434789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3F581" w14:textId="77777777" w:rsidR="00465CCE" w:rsidRPr="00765B85" w:rsidRDefault="00465CCE" w:rsidP="004355FF">
            <w:pPr>
              <w:spacing w:after="0" w:line="242" w:lineRule="exac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Decreto 2768 del 28 diciembre de 2012</w:t>
            </w:r>
          </w:p>
        </w:tc>
      </w:tr>
      <w:tr w:rsidR="00465CCE" w:rsidRPr="00465CCE" w14:paraId="4C5CDA3A" w14:textId="77777777" w:rsidTr="00EA62D9">
        <w:trPr>
          <w:trHeight w:val="254"/>
        </w:trPr>
        <w:tc>
          <w:tcPr>
            <w:tcW w:w="30" w:type="dxa"/>
            <w:shd w:val="clear" w:color="auto" w:fill="000000"/>
            <w:vAlign w:val="bottom"/>
          </w:tcPr>
          <w:p w14:paraId="206FB7AC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78E5FED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2A6EC1F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61419B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C2C4EE8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4ADC262C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7AB1449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24B0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5625E9B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31F85" w14:textId="77777777" w:rsidR="00465CCE" w:rsidRPr="00765B85" w:rsidRDefault="00465CCE" w:rsidP="00EA62D9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Resolución Interna No. </w:t>
            </w:r>
            <w:r w:rsidR="00EA62D9"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004 del 02 de enero,</w:t>
            </w: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 por la cual se crea y reglamenta la</w:t>
            </w:r>
            <w:r w:rsidR="004355FF"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 caja menor de la ESE Vidasinu – Vigencia 2018</w:t>
            </w:r>
          </w:p>
        </w:tc>
      </w:tr>
      <w:tr w:rsidR="00465CCE" w:rsidRPr="00465CCE" w14:paraId="73FF8C3B" w14:textId="77777777" w:rsidTr="00EA62D9">
        <w:trPr>
          <w:trHeight w:val="256"/>
        </w:trPr>
        <w:tc>
          <w:tcPr>
            <w:tcW w:w="30" w:type="dxa"/>
            <w:shd w:val="clear" w:color="auto" w:fill="000000"/>
            <w:vAlign w:val="bottom"/>
          </w:tcPr>
          <w:p w14:paraId="212CC3A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4D5ABCA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2D051EF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882266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407FF21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71D37A4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90758E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5EA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7F3ED4A2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03720" w14:textId="77777777" w:rsidR="00465CCE" w:rsidRPr="00765B85" w:rsidRDefault="004355FF" w:rsidP="004355FF">
            <w:pPr>
              <w:spacing w:after="0" w:line="0" w:lineRule="atLeast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Ley 87 de 1993</w:t>
            </w:r>
          </w:p>
        </w:tc>
      </w:tr>
      <w:tr w:rsidR="00465CCE" w:rsidRPr="00465CCE" w14:paraId="4D5D25E3" w14:textId="77777777" w:rsidTr="00EA62D9">
        <w:trPr>
          <w:trHeight w:val="255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B3A9D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6B6D4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0BF2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30B3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2566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ABA2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4AEEE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7B9D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1AE6D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D30FD" w14:textId="77777777" w:rsidR="00465CCE" w:rsidRPr="00765B85" w:rsidRDefault="00465CCE" w:rsidP="004355FF">
            <w:pPr>
              <w:spacing w:after="0" w:line="0" w:lineRule="atLeast"/>
              <w:ind w:left="20"/>
              <w:jc w:val="both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</w:p>
        </w:tc>
      </w:tr>
      <w:tr w:rsidR="00465CCE" w:rsidRPr="00465CCE" w14:paraId="1B1A0AB8" w14:textId="77777777" w:rsidTr="00EA62D9">
        <w:trPr>
          <w:trHeight w:val="245"/>
        </w:trPr>
        <w:tc>
          <w:tcPr>
            <w:tcW w:w="30" w:type="dxa"/>
            <w:shd w:val="clear" w:color="auto" w:fill="000000"/>
            <w:vAlign w:val="bottom"/>
          </w:tcPr>
          <w:p w14:paraId="0983565A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s-CO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0E9468DB" w14:textId="77777777" w:rsidR="00465CCE" w:rsidRPr="00765B85" w:rsidRDefault="009A4632" w:rsidP="009A4632">
            <w:pPr>
              <w:spacing w:after="0" w:line="243" w:lineRule="exact"/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</w:pPr>
            <w:r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 xml:space="preserve"> </w:t>
            </w:r>
            <w:r w:rsidR="00465CCE" w:rsidRPr="00765B85">
              <w:rPr>
                <w:rFonts w:ascii="GothamBook" w:eastAsia="Arial" w:hAnsi="GothamBook" w:cs="Arial"/>
                <w:b/>
                <w:sz w:val="24"/>
                <w:szCs w:val="24"/>
                <w:lang w:eastAsia="es-CO"/>
              </w:rPr>
              <w:t>Auditor:</w:t>
            </w:r>
          </w:p>
        </w:tc>
        <w:tc>
          <w:tcPr>
            <w:tcW w:w="92" w:type="dxa"/>
            <w:shd w:val="clear" w:color="auto" w:fill="auto"/>
            <w:vAlign w:val="bottom"/>
          </w:tcPr>
          <w:p w14:paraId="6E8748D6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7022B2F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093F843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64BFF929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33C6892A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8DFFB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14:paraId="38058437" w14:textId="77777777" w:rsidR="00465CCE" w:rsidRPr="00765B85" w:rsidRDefault="00465CCE" w:rsidP="00465CCE">
            <w:pPr>
              <w:spacing w:after="0" w:line="0" w:lineRule="atLeast"/>
              <w:rPr>
                <w:rFonts w:ascii="GothamBook" w:eastAsia="Times New Roman" w:hAnsi="GothamBook" w:cs="Arial"/>
                <w:sz w:val="24"/>
                <w:szCs w:val="24"/>
                <w:lang w:eastAsia="es-CO"/>
              </w:rPr>
            </w:pPr>
          </w:p>
        </w:tc>
        <w:tc>
          <w:tcPr>
            <w:tcW w:w="56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DF843" w14:textId="77777777" w:rsidR="00465CCE" w:rsidRPr="00765B85" w:rsidRDefault="003C07D5" w:rsidP="004355FF">
            <w:pPr>
              <w:spacing w:after="0" w:line="243" w:lineRule="exact"/>
              <w:ind w:left="20"/>
              <w:rPr>
                <w:rFonts w:ascii="GothamBook" w:eastAsia="Arial" w:hAnsi="GothamBook" w:cs="Arial"/>
                <w:sz w:val="24"/>
                <w:szCs w:val="24"/>
                <w:lang w:eastAsia="es-CO"/>
              </w:rPr>
            </w:pPr>
            <w:r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ANGELICA BUENO </w:t>
            </w:r>
            <w:r w:rsidR="001736BF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MOSQUERA</w:t>
            </w:r>
            <w:r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–</w:t>
            </w:r>
            <w:r w:rsidR="00465CCE"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>JEFE</w:t>
            </w:r>
            <w:r w:rsidR="004355FF" w:rsidRPr="00765B85">
              <w:rPr>
                <w:rFonts w:ascii="GothamBook" w:eastAsia="Arial" w:hAnsi="GothamBook" w:cs="Arial"/>
                <w:sz w:val="24"/>
                <w:szCs w:val="24"/>
                <w:lang w:eastAsia="es-CO"/>
              </w:rPr>
              <w:t xml:space="preserve"> OCI</w:t>
            </w:r>
          </w:p>
        </w:tc>
      </w:tr>
      <w:tr w:rsidR="00465CCE" w:rsidRPr="00465CCE" w14:paraId="34BCFEF9" w14:textId="77777777" w:rsidTr="00EA62D9">
        <w:trPr>
          <w:trHeight w:val="2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19E94B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7C1C7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DFD6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4E7D7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EE770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1A6B3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51A55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3202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B2569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1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6E6D6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29AB4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5A1B7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9B768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DE706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4ADA4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  <w:tc>
          <w:tcPr>
            <w:tcW w:w="3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64BF7" w14:textId="77777777" w:rsidR="00465CCE" w:rsidRPr="00465CCE" w:rsidRDefault="00465CCE" w:rsidP="00465CC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O"/>
              </w:rPr>
            </w:pPr>
          </w:p>
        </w:tc>
      </w:tr>
    </w:tbl>
    <w:p w14:paraId="518E71CB" w14:textId="77777777" w:rsidR="00336B0A" w:rsidRDefault="00336B0A" w:rsidP="004831D6">
      <w:pPr>
        <w:jc w:val="both"/>
        <w:rPr>
          <w:rFonts w:ascii="Arial" w:hAnsi="Arial" w:cs="Arial"/>
          <w:b/>
          <w:sz w:val="24"/>
        </w:rPr>
      </w:pPr>
    </w:p>
    <w:p w14:paraId="60B062B1" w14:textId="77777777" w:rsidR="004831D6" w:rsidRPr="004831D6" w:rsidRDefault="004831D6" w:rsidP="004831D6">
      <w:pPr>
        <w:jc w:val="both"/>
        <w:rPr>
          <w:rFonts w:ascii="Arial" w:hAnsi="Arial" w:cs="Arial"/>
          <w:b/>
          <w:sz w:val="24"/>
        </w:rPr>
      </w:pPr>
    </w:p>
    <w:p w14:paraId="69C71A5B" w14:textId="77777777" w:rsidR="008A6AEF" w:rsidRDefault="008A6AEF" w:rsidP="00616706">
      <w:pPr>
        <w:pStyle w:val="Prrafodelista"/>
        <w:ind w:left="360"/>
        <w:jc w:val="both"/>
        <w:rPr>
          <w:rFonts w:ascii="Arial" w:hAnsi="Arial" w:cs="Arial"/>
          <w:b/>
          <w:sz w:val="24"/>
        </w:rPr>
      </w:pPr>
    </w:p>
    <w:p w14:paraId="164B1125" w14:textId="77777777" w:rsidR="00465CCE" w:rsidRDefault="00465CCE" w:rsidP="00336B0A">
      <w:pPr>
        <w:pStyle w:val="Prrafodelista"/>
        <w:ind w:left="360"/>
        <w:jc w:val="center"/>
        <w:rPr>
          <w:rFonts w:ascii="GothamBook" w:hAnsi="GothamBook" w:cs="Arial"/>
          <w:b/>
          <w:sz w:val="24"/>
        </w:rPr>
      </w:pPr>
    </w:p>
    <w:p w14:paraId="58DD6420" w14:textId="77777777" w:rsidR="00465CCE" w:rsidRDefault="00465CCE" w:rsidP="00336B0A">
      <w:pPr>
        <w:pStyle w:val="Prrafodelista"/>
        <w:ind w:left="360"/>
        <w:jc w:val="center"/>
        <w:rPr>
          <w:rFonts w:ascii="GothamBook" w:hAnsi="GothamBook" w:cs="Arial"/>
          <w:b/>
          <w:sz w:val="24"/>
        </w:rPr>
      </w:pPr>
    </w:p>
    <w:p w14:paraId="4056F57E" w14:textId="77777777" w:rsidR="00465CCE" w:rsidRDefault="00465CCE" w:rsidP="00336B0A">
      <w:pPr>
        <w:pStyle w:val="Prrafodelista"/>
        <w:ind w:left="360"/>
        <w:jc w:val="center"/>
        <w:rPr>
          <w:rFonts w:ascii="GothamBook" w:hAnsi="GothamBook" w:cs="Arial"/>
          <w:b/>
          <w:sz w:val="24"/>
        </w:rPr>
      </w:pPr>
    </w:p>
    <w:p w14:paraId="6314C2C1" w14:textId="77777777" w:rsidR="00465CCE" w:rsidRDefault="00465CCE" w:rsidP="00336B0A">
      <w:pPr>
        <w:pStyle w:val="Prrafodelista"/>
        <w:ind w:left="360"/>
        <w:jc w:val="center"/>
        <w:rPr>
          <w:rFonts w:ascii="GothamBook" w:hAnsi="GothamBook" w:cs="Arial"/>
          <w:b/>
          <w:sz w:val="24"/>
        </w:rPr>
      </w:pPr>
    </w:p>
    <w:p w14:paraId="2E805A1B" w14:textId="77777777" w:rsidR="00465CCE" w:rsidRDefault="00465CCE" w:rsidP="00336B0A">
      <w:pPr>
        <w:pStyle w:val="Prrafodelista"/>
        <w:ind w:left="360"/>
        <w:jc w:val="center"/>
        <w:rPr>
          <w:rFonts w:ascii="GothamBook" w:hAnsi="GothamBook" w:cs="Arial"/>
          <w:b/>
          <w:sz w:val="24"/>
        </w:rPr>
      </w:pPr>
    </w:p>
    <w:p w14:paraId="0D0D782E" w14:textId="77777777" w:rsidR="003D646D" w:rsidRDefault="003D646D" w:rsidP="005177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RESUMEN EJECUTIVO</w:t>
      </w:r>
    </w:p>
    <w:p w14:paraId="58C8434B" w14:textId="77777777" w:rsidR="003D646D" w:rsidRPr="00765B85" w:rsidRDefault="003D646D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 w:rsidRPr="00765B85">
        <w:rPr>
          <w:rFonts w:ascii="GothamBook" w:hAnsi="GothamBook" w:cs="Arial"/>
          <w:sz w:val="24"/>
          <w:szCs w:val="24"/>
        </w:rPr>
        <w:t>Se verifica el cumplimiento de la normatividad vigente respecto al f</w:t>
      </w:r>
      <w:r w:rsidR="009A4632" w:rsidRPr="00765B85">
        <w:rPr>
          <w:rFonts w:ascii="GothamBook" w:hAnsi="GothamBook" w:cs="Arial"/>
          <w:sz w:val="24"/>
          <w:szCs w:val="24"/>
        </w:rPr>
        <w:t xml:space="preserve">uncionamiento de la caja menor, </w:t>
      </w:r>
      <w:r w:rsidRPr="00765B85">
        <w:rPr>
          <w:rFonts w:ascii="GothamBook" w:hAnsi="GothamBook" w:cs="Arial"/>
          <w:sz w:val="24"/>
          <w:szCs w:val="24"/>
        </w:rPr>
        <w:t>realizando arqueo de caja m</w:t>
      </w:r>
      <w:r w:rsidR="001736BF">
        <w:rPr>
          <w:rFonts w:ascii="GothamBook" w:hAnsi="GothamBook" w:cs="Arial"/>
          <w:sz w:val="24"/>
          <w:szCs w:val="24"/>
        </w:rPr>
        <w:t>enor sin previo aviso, el día 27</w:t>
      </w:r>
      <w:r w:rsidR="009A4632" w:rsidRPr="00765B85">
        <w:rPr>
          <w:rFonts w:ascii="GothamBook" w:hAnsi="GothamBook" w:cs="Arial"/>
          <w:sz w:val="24"/>
          <w:szCs w:val="24"/>
        </w:rPr>
        <w:t xml:space="preserve"> </w:t>
      </w:r>
      <w:r w:rsidR="001736BF">
        <w:rPr>
          <w:rFonts w:ascii="GothamBook" w:hAnsi="GothamBook" w:cs="Arial"/>
          <w:sz w:val="24"/>
          <w:szCs w:val="24"/>
        </w:rPr>
        <w:t>noviembre</w:t>
      </w:r>
      <w:r w:rsidR="009A4632" w:rsidRPr="00765B85">
        <w:rPr>
          <w:rFonts w:ascii="GothamBook" w:hAnsi="GothamBook" w:cs="Arial"/>
          <w:sz w:val="24"/>
          <w:szCs w:val="24"/>
        </w:rPr>
        <w:t xml:space="preserve"> de 2018 siendo las 9:30 de la mañana</w:t>
      </w:r>
      <w:r w:rsidRPr="00765B85">
        <w:rPr>
          <w:rFonts w:ascii="GothamBook" w:hAnsi="GothamBook" w:cs="Arial"/>
          <w:sz w:val="24"/>
          <w:szCs w:val="24"/>
        </w:rPr>
        <w:t>, de acuerdo a lo estab</w:t>
      </w:r>
      <w:r w:rsidR="009A4632" w:rsidRPr="00765B85">
        <w:rPr>
          <w:rFonts w:ascii="GothamBook" w:hAnsi="GothamBook" w:cs="Arial"/>
          <w:sz w:val="24"/>
          <w:szCs w:val="24"/>
        </w:rPr>
        <w:t>lecido en la Resolución 004</w:t>
      </w:r>
      <w:r w:rsidRPr="00765B85">
        <w:rPr>
          <w:rFonts w:ascii="GothamBook" w:hAnsi="GothamBook" w:cs="Arial"/>
          <w:sz w:val="24"/>
          <w:szCs w:val="24"/>
        </w:rPr>
        <w:t xml:space="preserve"> de</w:t>
      </w:r>
      <w:r w:rsidR="009A4632" w:rsidRPr="00765B85">
        <w:rPr>
          <w:rFonts w:ascii="GothamBook" w:hAnsi="GothamBook" w:cs="Arial"/>
          <w:sz w:val="24"/>
          <w:szCs w:val="24"/>
        </w:rPr>
        <w:t xml:space="preserve"> enero 02</w:t>
      </w:r>
      <w:r w:rsidRPr="00765B85">
        <w:rPr>
          <w:rFonts w:ascii="GothamBook" w:hAnsi="GothamBook" w:cs="Arial"/>
          <w:sz w:val="24"/>
          <w:szCs w:val="24"/>
        </w:rPr>
        <w:t xml:space="preserve"> de 2018.</w:t>
      </w:r>
    </w:p>
    <w:p w14:paraId="15CA7222" w14:textId="77777777" w:rsidR="001736BF" w:rsidRDefault="001736BF" w:rsidP="005177A8">
      <w:pPr>
        <w:autoSpaceDE w:val="0"/>
        <w:autoSpaceDN w:val="0"/>
        <w:adjustRightInd w:val="0"/>
        <w:spacing w:after="0" w:line="360" w:lineRule="auto"/>
        <w:jc w:val="both"/>
        <w:rPr>
          <w:rFonts w:ascii="GothamBook" w:hAnsi="GothamBook" w:cs="Arial"/>
          <w:b/>
          <w:bCs/>
          <w:sz w:val="24"/>
          <w:szCs w:val="24"/>
        </w:rPr>
      </w:pPr>
    </w:p>
    <w:p w14:paraId="12894CAF" w14:textId="77777777" w:rsidR="003D646D" w:rsidRPr="00765B85" w:rsidRDefault="003D646D" w:rsidP="005177A8">
      <w:pPr>
        <w:autoSpaceDE w:val="0"/>
        <w:autoSpaceDN w:val="0"/>
        <w:adjustRightInd w:val="0"/>
        <w:spacing w:after="0" w:line="360" w:lineRule="auto"/>
        <w:jc w:val="both"/>
        <w:rPr>
          <w:rFonts w:ascii="GothamBook" w:hAnsi="GothamBook" w:cs="Arial"/>
          <w:b/>
          <w:bCs/>
          <w:sz w:val="24"/>
          <w:szCs w:val="24"/>
        </w:rPr>
      </w:pPr>
      <w:r w:rsidRPr="00765B85">
        <w:rPr>
          <w:rFonts w:ascii="GothamBook" w:hAnsi="GothamBook" w:cs="Arial"/>
          <w:b/>
          <w:bCs/>
          <w:sz w:val="24"/>
          <w:szCs w:val="24"/>
        </w:rPr>
        <w:t>METODOLOGÍA:</w:t>
      </w:r>
    </w:p>
    <w:p w14:paraId="384F903E" w14:textId="77777777" w:rsidR="005177A8" w:rsidRDefault="003D646D" w:rsidP="00514DE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GothamBook" w:hAnsi="GothamBook" w:cs="Arial"/>
          <w:sz w:val="24"/>
          <w:szCs w:val="24"/>
        </w:rPr>
      </w:pPr>
      <w:r w:rsidRPr="005177A8">
        <w:rPr>
          <w:rFonts w:ascii="GothamBook" w:hAnsi="GothamBook" w:cs="Arial"/>
          <w:sz w:val="24"/>
          <w:szCs w:val="24"/>
        </w:rPr>
        <w:t>Verificación física</w:t>
      </w:r>
    </w:p>
    <w:p w14:paraId="5F5D7CFA" w14:textId="77777777" w:rsidR="003D646D" w:rsidRPr="005177A8" w:rsidRDefault="003D646D" w:rsidP="00514DE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GothamBook" w:hAnsi="GothamBook" w:cs="Arial"/>
          <w:sz w:val="24"/>
          <w:szCs w:val="24"/>
        </w:rPr>
      </w:pPr>
      <w:r w:rsidRPr="005177A8">
        <w:rPr>
          <w:rFonts w:ascii="GothamBook" w:hAnsi="GothamBook" w:cs="Arial"/>
          <w:sz w:val="24"/>
          <w:szCs w:val="24"/>
        </w:rPr>
        <w:t>Verificación documental comprobación</w:t>
      </w:r>
    </w:p>
    <w:p w14:paraId="20907696" w14:textId="77777777" w:rsidR="003D646D" w:rsidRPr="00765B85" w:rsidRDefault="003D646D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 w:rsidRPr="00765B85">
        <w:rPr>
          <w:rFonts w:ascii="GothamBook" w:hAnsi="GothamBook" w:cs="Arial"/>
          <w:sz w:val="24"/>
          <w:szCs w:val="24"/>
        </w:rPr>
        <w:t>Se procedió a solicitar el libro auxiliar de la caja menor, para realizar el arqueo de la caja menor co</w:t>
      </w:r>
      <w:r w:rsidR="009A4632" w:rsidRPr="00765B85">
        <w:rPr>
          <w:rFonts w:ascii="GothamBook" w:hAnsi="GothamBook" w:cs="Arial"/>
          <w:sz w:val="24"/>
          <w:szCs w:val="24"/>
        </w:rPr>
        <w:t xml:space="preserve">n </w:t>
      </w:r>
      <w:r w:rsidRPr="00765B85">
        <w:rPr>
          <w:rFonts w:ascii="GothamBook" w:hAnsi="GothamBook" w:cs="Arial"/>
          <w:sz w:val="24"/>
          <w:szCs w:val="24"/>
        </w:rPr>
        <w:t>el respectivo efectivo y documentos de respaldo, según la Resolución 004 del 02 de enero de 2018, acto administrativo interno de la E.S.E.</w:t>
      </w:r>
    </w:p>
    <w:p w14:paraId="61222451" w14:textId="77777777" w:rsidR="003D646D" w:rsidRPr="00765B85" w:rsidRDefault="003D646D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b/>
          <w:bCs/>
          <w:sz w:val="24"/>
          <w:szCs w:val="24"/>
        </w:rPr>
      </w:pPr>
    </w:p>
    <w:p w14:paraId="75D830BB" w14:textId="77777777" w:rsidR="00465CCE" w:rsidRPr="00765B85" w:rsidRDefault="003D646D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 w:rsidRPr="00765B85">
        <w:rPr>
          <w:rFonts w:ascii="GothamBook" w:hAnsi="GothamBook" w:cs="Arial"/>
          <w:b/>
          <w:bCs/>
          <w:sz w:val="24"/>
          <w:szCs w:val="24"/>
        </w:rPr>
        <w:t>CAJA MENOR: Definición</w:t>
      </w:r>
      <w:r w:rsidRPr="00765B85">
        <w:rPr>
          <w:rFonts w:ascii="GothamBook" w:hAnsi="GothamBook" w:cs="Arial"/>
          <w:sz w:val="24"/>
          <w:szCs w:val="24"/>
        </w:rPr>
        <w:t>: Es un fondo fijo del cual</w:t>
      </w:r>
      <w:r w:rsidR="00355A1F" w:rsidRPr="00765B85">
        <w:rPr>
          <w:rFonts w:ascii="GothamBook" w:hAnsi="GothamBook" w:cs="Arial"/>
          <w:sz w:val="24"/>
          <w:szCs w:val="24"/>
        </w:rPr>
        <w:t xml:space="preserve"> dispone </w:t>
      </w:r>
      <w:r w:rsidRPr="00765B85">
        <w:rPr>
          <w:rFonts w:ascii="GothamBook" w:hAnsi="GothamBook" w:cs="Arial"/>
          <w:sz w:val="24"/>
          <w:szCs w:val="24"/>
        </w:rPr>
        <w:t>l</w:t>
      </w:r>
      <w:r w:rsidR="00355A1F" w:rsidRPr="00765B85">
        <w:rPr>
          <w:rFonts w:ascii="GothamBook" w:hAnsi="GothamBook" w:cs="Arial"/>
          <w:sz w:val="24"/>
          <w:szCs w:val="24"/>
        </w:rPr>
        <w:t>a</w:t>
      </w:r>
      <w:r w:rsidRPr="00765B85">
        <w:rPr>
          <w:rFonts w:ascii="GothamBook" w:hAnsi="GothamBook" w:cs="Arial"/>
          <w:sz w:val="24"/>
          <w:szCs w:val="24"/>
        </w:rPr>
        <w:t xml:space="preserve"> </w:t>
      </w:r>
      <w:r w:rsidR="00355A1F" w:rsidRPr="00765B85">
        <w:rPr>
          <w:rFonts w:ascii="GothamBook" w:hAnsi="GothamBook" w:cs="Arial"/>
          <w:sz w:val="24"/>
          <w:szCs w:val="24"/>
        </w:rPr>
        <w:t>entidad</w:t>
      </w:r>
      <w:r w:rsidRPr="00765B85">
        <w:rPr>
          <w:rFonts w:ascii="GothamBook" w:hAnsi="GothamBook" w:cs="Arial"/>
          <w:sz w:val="24"/>
          <w:szCs w:val="24"/>
        </w:rPr>
        <w:t xml:space="preserve"> para gastos urgentes dentro del desarrollo de su objeto social; este fondo fijo es ordenado por la gerencia, en el caso de la entidad y cuyo soporte es la Resolución 004 del 02 de enero de 2018.</w:t>
      </w:r>
    </w:p>
    <w:p w14:paraId="01D27910" w14:textId="77777777" w:rsidR="00465CCE" w:rsidRPr="00765B85" w:rsidRDefault="00465CCE" w:rsidP="005177A8">
      <w:pPr>
        <w:pStyle w:val="Prrafodelista"/>
        <w:spacing w:line="360" w:lineRule="auto"/>
        <w:ind w:left="360"/>
        <w:jc w:val="both"/>
        <w:rPr>
          <w:rFonts w:ascii="GothamBook" w:hAnsi="GothamBook" w:cs="Arial"/>
          <w:b/>
          <w:sz w:val="24"/>
          <w:szCs w:val="24"/>
        </w:rPr>
      </w:pPr>
    </w:p>
    <w:p w14:paraId="027B097F" w14:textId="77777777" w:rsidR="003D646D" w:rsidRPr="00765B85" w:rsidRDefault="003D646D" w:rsidP="005177A8">
      <w:pPr>
        <w:autoSpaceDE w:val="0"/>
        <w:autoSpaceDN w:val="0"/>
        <w:adjustRightInd w:val="0"/>
        <w:spacing w:after="0" w:line="360" w:lineRule="auto"/>
        <w:jc w:val="both"/>
        <w:rPr>
          <w:rFonts w:ascii="GothamBook" w:hAnsi="GothamBook" w:cs="Arial"/>
          <w:b/>
          <w:bCs/>
          <w:sz w:val="24"/>
          <w:szCs w:val="24"/>
        </w:rPr>
      </w:pPr>
      <w:r w:rsidRPr="00765B85">
        <w:rPr>
          <w:rFonts w:ascii="GothamBook" w:hAnsi="GothamBook" w:cs="Arial"/>
          <w:b/>
          <w:bCs/>
          <w:sz w:val="24"/>
          <w:szCs w:val="24"/>
        </w:rPr>
        <w:t>DESARROLLO DE LA AUDITORIA</w:t>
      </w:r>
    </w:p>
    <w:p w14:paraId="452806D5" w14:textId="77777777" w:rsidR="00355A1F" w:rsidRPr="00765B85" w:rsidRDefault="00A0160E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b/>
          <w:bCs/>
          <w:sz w:val="24"/>
          <w:szCs w:val="24"/>
        </w:rPr>
      </w:pPr>
      <w:r w:rsidRPr="00765B85">
        <w:rPr>
          <w:rFonts w:ascii="GothamBook" w:hAnsi="GothamBook" w:cs="Arial"/>
          <w:sz w:val="24"/>
          <w:szCs w:val="24"/>
        </w:rPr>
        <w:t xml:space="preserve">Se verificó la constitución de la caja menor, encontrándose la expedición de la Resolución </w:t>
      </w:r>
      <w:r w:rsidR="00F91411" w:rsidRPr="00765B85">
        <w:rPr>
          <w:rFonts w:ascii="GothamBook" w:hAnsi="GothamBook" w:cs="Arial"/>
          <w:sz w:val="24"/>
          <w:szCs w:val="24"/>
        </w:rPr>
        <w:t>Resolución 004</w:t>
      </w:r>
      <w:r w:rsidR="00EE2B4D" w:rsidRPr="00765B85">
        <w:rPr>
          <w:rFonts w:ascii="GothamBook" w:hAnsi="GothamBook" w:cs="Arial"/>
          <w:sz w:val="24"/>
          <w:szCs w:val="24"/>
        </w:rPr>
        <w:t xml:space="preserve"> del </w:t>
      </w:r>
      <w:r w:rsidR="00F91411" w:rsidRPr="00765B85">
        <w:rPr>
          <w:rFonts w:ascii="GothamBook" w:hAnsi="GothamBook" w:cs="Arial"/>
          <w:sz w:val="24"/>
          <w:szCs w:val="24"/>
        </w:rPr>
        <w:t>02 de enero de 2018</w:t>
      </w:r>
      <w:r w:rsidR="00EE2B4D" w:rsidRPr="00765B85">
        <w:rPr>
          <w:rFonts w:ascii="GothamBook" w:hAnsi="GothamBook" w:cs="Arial"/>
          <w:sz w:val="24"/>
          <w:szCs w:val="24"/>
        </w:rPr>
        <w:t xml:space="preserve"> por medio de la cual se reglamenta la constitución de la caja menor de la ESE </w:t>
      </w:r>
      <w:r w:rsidR="00F91411" w:rsidRPr="00765B85">
        <w:rPr>
          <w:rFonts w:ascii="GothamBook" w:hAnsi="GothamBook" w:cs="Arial"/>
          <w:sz w:val="24"/>
          <w:szCs w:val="24"/>
        </w:rPr>
        <w:t>Vidasinu</w:t>
      </w:r>
      <w:r w:rsidR="00EE2B4D" w:rsidRPr="00765B85">
        <w:rPr>
          <w:rFonts w:ascii="GothamBook" w:hAnsi="GothamBook" w:cs="Arial"/>
          <w:sz w:val="24"/>
          <w:szCs w:val="24"/>
        </w:rPr>
        <w:t>, se procedió a revisar y analizar su cumplimiento por parte de la responsable de su manejo, Sub</w:t>
      </w:r>
      <w:r w:rsidR="00F91411" w:rsidRPr="00765B85">
        <w:rPr>
          <w:rFonts w:ascii="GothamBook" w:hAnsi="GothamBook" w:cs="Arial"/>
          <w:sz w:val="24"/>
          <w:szCs w:val="24"/>
        </w:rPr>
        <w:t>directora administrativa y financiera</w:t>
      </w:r>
      <w:r w:rsidR="00FF0380" w:rsidRPr="00765B85">
        <w:rPr>
          <w:rFonts w:ascii="GothamBook" w:hAnsi="GothamBook" w:cs="Arial"/>
          <w:sz w:val="24"/>
          <w:szCs w:val="24"/>
        </w:rPr>
        <w:t>,</w:t>
      </w:r>
      <w:r w:rsidR="00EE2B4D" w:rsidRPr="00765B85">
        <w:rPr>
          <w:rFonts w:ascii="GothamBook" w:hAnsi="GothamBook" w:cs="Arial"/>
          <w:sz w:val="24"/>
          <w:szCs w:val="24"/>
        </w:rPr>
        <w:t xml:space="preserve"> quien maneja los recursos a través de un</w:t>
      </w:r>
      <w:r w:rsidR="00FF0380" w:rsidRPr="00765B85">
        <w:rPr>
          <w:rFonts w:ascii="GothamBook" w:hAnsi="GothamBook" w:cs="Arial"/>
          <w:sz w:val="24"/>
          <w:szCs w:val="24"/>
        </w:rPr>
        <w:t xml:space="preserve"> cheque, el cual se cambia para tener el disponible en efectivo.</w:t>
      </w:r>
    </w:p>
    <w:p w14:paraId="2B9B04F9" w14:textId="77777777" w:rsidR="00355A1F" w:rsidRPr="00765B85" w:rsidRDefault="00FF0380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 w:rsidRPr="00765B85">
        <w:rPr>
          <w:rFonts w:ascii="GothamBook" w:hAnsi="GothamBook" w:cs="Arial"/>
          <w:sz w:val="24"/>
          <w:szCs w:val="24"/>
        </w:rPr>
        <w:t xml:space="preserve">Analizado el resultado del arqueo de caja en concordancia con el artículo primero de la resolución 004 del 02 de </w:t>
      </w:r>
      <w:r w:rsidR="003F59CA" w:rsidRPr="00765B85">
        <w:rPr>
          <w:rFonts w:ascii="GothamBook" w:hAnsi="GothamBook" w:cs="Arial"/>
          <w:sz w:val="24"/>
          <w:szCs w:val="24"/>
        </w:rPr>
        <w:t>enero</w:t>
      </w:r>
      <w:r w:rsidRPr="00765B85">
        <w:rPr>
          <w:rFonts w:ascii="GothamBook" w:hAnsi="GothamBook" w:cs="Arial"/>
          <w:sz w:val="24"/>
          <w:szCs w:val="24"/>
        </w:rPr>
        <w:t xml:space="preserve"> de 2018 por medio de la cual se reglamenta la constitución de la c</w:t>
      </w:r>
      <w:r w:rsidR="00434F5F" w:rsidRPr="00765B85">
        <w:rPr>
          <w:rFonts w:ascii="GothamBook" w:hAnsi="GothamBook" w:cs="Arial"/>
          <w:sz w:val="24"/>
          <w:szCs w:val="24"/>
        </w:rPr>
        <w:t>aja menor de la ESE, teniendo en cuenta que</w:t>
      </w:r>
      <w:r w:rsidR="000E2521" w:rsidRPr="00765B85">
        <w:rPr>
          <w:rFonts w:ascii="GothamBook" w:hAnsi="GothamBook" w:cs="Arial"/>
          <w:sz w:val="24"/>
          <w:szCs w:val="24"/>
        </w:rPr>
        <w:t xml:space="preserve"> el presupuesto anual para la vigencia 2018 de la entidad es el </w:t>
      </w:r>
      <w:r w:rsidR="000E2521" w:rsidRPr="00765B85">
        <w:rPr>
          <w:rFonts w:ascii="GothamBook" w:hAnsi="GothamBook" w:cs="Arial"/>
          <w:sz w:val="24"/>
          <w:szCs w:val="24"/>
        </w:rPr>
        <w:lastRenderedPageBreak/>
        <w:t xml:space="preserve">equivalente a 57 SMMLV, es decir la suma de CUARENTA Y CUATRO MIL </w:t>
      </w:r>
      <w:r w:rsidR="00434F5F" w:rsidRPr="00765B85">
        <w:rPr>
          <w:rFonts w:ascii="GothamBook" w:hAnsi="GothamBook" w:cs="Arial"/>
          <w:sz w:val="24"/>
          <w:szCs w:val="24"/>
        </w:rPr>
        <w:t>SEISCIENTOS SINCUENTA Y SIETE MILLONES DE PESOS M/CTE</w:t>
      </w:r>
      <w:r w:rsidR="000E2521" w:rsidRPr="00765B85">
        <w:rPr>
          <w:rFonts w:ascii="GothamBook" w:hAnsi="GothamBook" w:cs="Arial"/>
          <w:sz w:val="24"/>
          <w:szCs w:val="24"/>
        </w:rPr>
        <w:t xml:space="preserve"> (44.657.000.000), en donde la entidad podrá constituir la caja menor para la vigencia 2018hasta por 40 SMMLV, es decir la suma de TREINTA Y UN MILLON DOSCIENTOS CUARENTA Y NUEVE MIL SEISCIENTOS OCHENTA PESOS M/CTE ($31.249.680)</w:t>
      </w:r>
      <w:r w:rsidR="00434F5F" w:rsidRPr="00765B85">
        <w:rPr>
          <w:rFonts w:ascii="GothamBook" w:hAnsi="GothamBook" w:cs="Arial"/>
          <w:sz w:val="24"/>
          <w:szCs w:val="24"/>
        </w:rPr>
        <w:t>.</w:t>
      </w:r>
      <w:r w:rsidR="000E2521" w:rsidRPr="00765B85">
        <w:rPr>
          <w:rFonts w:ascii="GothamBook" w:hAnsi="GothamBook" w:cs="Arial"/>
          <w:sz w:val="24"/>
          <w:szCs w:val="24"/>
        </w:rPr>
        <w:t xml:space="preserve"> </w:t>
      </w:r>
      <w:r w:rsidR="00434F5F" w:rsidRPr="00765B85">
        <w:rPr>
          <w:rFonts w:ascii="GothamBook" w:hAnsi="GothamBook" w:cs="Arial"/>
          <w:sz w:val="24"/>
          <w:szCs w:val="24"/>
        </w:rPr>
        <w:t>S</w:t>
      </w:r>
      <w:r w:rsidRPr="00765B85">
        <w:rPr>
          <w:rFonts w:ascii="GothamBook" w:hAnsi="GothamBook" w:cs="Arial"/>
          <w:sz w:val="24"/>
          <w:szCs w:val="24"/>
        </w:rPr>
        <w:t xml:space="preserve">e observa que a la fecha del presente arqueo el libro </w:t>
      </w:r>
      <w:r w:rsidR="004A7DBE">
        <w:rPr>
          <w:rFonts w:ascii="GothamBook" w:hAnsi="GothamBook" w:cs="Arial"/>
          <w:sz w:val="24"/>
          <w:szCs w:val="24"/>
        </w:rPr>
        <w:t>auxiliar</w:t>
      </w:r>
      <w:r w:rsidRPr="00765B85">
        <w:rPr>
          <w:rFonts w:ascii="GothamBook" w:hAnsi="GothamBook" w:cs="Arial"/>
          <w:sz w:val="24"/>
          <w:szCs w:val="24"/>
        </w:rPr>
        <w:t xml:space="preserve"> se encuentra al día en el registro de sus transacciones, mientras que el saldo que presenta a noviembre </w:t>
      </w:r>
      <w:r w:rsidR="001736BF">
        <w:rPr>
          <w:rFonts w:ascii="GothamBook" w:hAnsi="GothamBook" w:cs="Arial"/>
          <w:sz w:val="24"/>
          <w:szCs w:val="24"/>
        </w:rPr>
        <w:t>27</w:t>
      </w:r>
      <w:r w:rsidRPr="00765B85">
        <w:rPr>
          <w:rFonts w:ascii="GothamBook" w:hAnsi="GothamBook" w:cs="Arial"/>
          <w:sz w:val="24"/>
          <w:szCs w:val="24"/>
        </w:rPr>
        <w:t xml:space="preserve"> de 2018 es de </w:t>
      </w:r>
      <w:r w:rsidR="001736BF">
        <w:rPr>
          <w:rFonts w:ascii="GothamBook" w:hAnsi="GothamBook" w:cs="Arial"/>
          <w:sz w:val="24"/>
          <w:szCs w:val="24"/>
        </w:rPr>
        <w:t>CUATROCIENTOS DOS MIL DOSCIENTOS CUARENTA Y SEIR PESOS M/CTE (</w:t>
      </w:r>
      <w:r w:rsidRPr="00765B85">
        <w:rPr>
          <w:rFonts w:ascii="GothamBook" w:hAnsi="GothamBook" w:cs="Arial"/>
          <w:sz w:val="24"/>
          <w:szCs w:val="24"/>
        </w:rPr>
        <w:t>$</w:t>
      </w:r>
      <w:r w:rsidR="004D541C" w:rsidRPr="00765B85">
        <w:rPr>
          <w:rFonts w:ascii="GothamBook" w:hAnsi="GothamBook" w:cs="Arial"/>
          <w:sz w:val="24"/>
          <w:szCs w:val="24"/>
        </w:rPr>
        <w:t>402</w:t>
      </w:r>
      <w:r w:rsidRPr="00765B85">
        <w:rPr>
          <w:rFonts w:ascii="GothamBook" w:hAnsi="GothamBook" w:cs="Arial"/>
          <w:sz w:val="24"/>
          <w:szCs w:val="24"/>
        </w:rPr>
        <w:t>.</w:t>
      </w:r>
      <w:r w:rsidR="004D541C" w:rsidRPr="00765B85">
        <w:rPr>
          <w:rFonts w:ascii="GothamBook" w:hAnsi="GothamBook" w:cs="Arial"/>
          <w:sz w:val="24"/>
          <w:szCs w:val="24"/>
        </w:rPr>
        <w:t>246</w:t>
      </w:r>
      <w:r w:rsidR="001736BF">
        <w:rPr>
          <w:rFonts w:ascii="GothamBook" w:hAnsi="GothamBook" w:cs="Arial"/>
          <w:sz w:val="24"/>
          <w:szCs w:val="24"/>
        </w:rPr>
        <w:t>)</w:t>
      </w:r>
      <w:r w:rsidRPr="00765B85">
        <w:rPr>
          <w:rFonts w:ascii="GothamBook" w:hAnsi="GothamBook" w:cs="Arial"/>
          <w:sz w:val="24"/>
          <w:szCs w:val="24"/>
        </w:rPr>
        <w:t xml:space="preserve">. Atendiendo lo señalado en el </w:t>
      </w:r>
      <w:r w:rsidR="00434F5F" w:rsidRPr="00765B85">
        <w:rPr>
          <w:rFonts w:ascii="GothamBook" w:hAnsi="GothamBook" w:cs="Arial"/>
          <w:sz w:val="24"/>
          <w:szCs w:val="24"/>
        </w:rPr>
        <w:t xml:space="preserve">parágrafo 1 del </w:t>
      </w:r>
      <w:r w:rsidRPr="00765B85">
        <w:rPr>
          <w:rFonts w:ascii="GothamBook" w:hAnsi="GothamBook" w:cs="Arial"/>
          <w:sz w:val="24"/>
          <w:szCs w:val="24"/>
        </w:rPr>
        <w:t xml:space="preserve">artículo </w:t>
      </w:r>
      <w:r w:rsidR="00434F5F" w:rsidRPr="00765B85">
        <w:rPr>
          <w:rFonts w:ascii="GothamBook" w:hAnsi="GothamBook" w:cs="Arial"/>
          <w:sz w:val="24"/>
          <w:szCs w:val="24"/>
        </w:rPr>
        <w:t>primero</w:t>
      </w:r>
      <w:r w:rsidRPr="00765B85">
        <w:rPr>
          <w:rFonts w:ascii="GothamBook" w:hAnsi="GothamBook" w:cs="Arial"/>
          <w:sz w:val="24"/>
          <w:szCs w:val="24"/>
        </w:rPr>
        <w:t xml:space="preserve"> de la citada resolución interna, la cual expresa que </w:t>
      </w:r>
      <w:r w:rsidR="00434F5F" w:rsidRPr="00765B85">
        <w:rPr>
          <w:rFonts w:ascii="GothamBook" w:hAnsi="GothamBook" w:cs="Arial"/>
          <w:sz w:val="24"/>
          <w:szCs w:val="24"/>
        </w:rPr>
        <w:t>en monto mensual autorizado para la ejecución de los gastos por caja menor es la suma de DOS MILLONES SEISCIENTOS CUATRO MIL CIENTO CUARENTA PESOS M/CTE ($2.604.140)</w:t>
      </w:r>
      <w:r w:rsidRPr="00765B85">
        <w:rPr>
          <w:rFonts w:ascii="GothamBook" w:hAnsi="GothamBook" w:cs="Arial"/>
          <w:sz w:val="24"/>
          <w:szCs w:val="24"/>
        </w:rPr>
        <w:t>.</w:t>
      </w:r>
    </w:p>
    <w:p w14:paraId="751A905B" w14:textId="77777777" w:rsidR="00A0160E" w:rsidRPr="00765B85" w:rsidRDefault="00A0160E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 w:rsidRPr="00765B85">
        <w:rPr>
          <w:rFonts w:ascii="GothamBook" w:hAnsi="GothamBook" w:cs="Arial"/>
          <w:sz w:val="24"/>
          <w:szCs w:val="24"/>
        </w:rPr>
        <w:t>La subdirectora administrativa y financiera pone a disposición el dinero y los documentos soportes para el arqueo de caja menor a la auditora de la oficina de control interno.</w:t>
      </w:r>
    </w:p>
    <w:p w14:paraId="1720F357" w14:textId="77777777" w:rsidR="00A0160E" w:rsidRPr="00765B85" w:rsidRDefault="00A0160E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 w:rsidRPr="00765B85">
        <w:rPr>
          <w:rFonts w:ascii="GothamBook" w:hAnsi="GothamBook" w:cs="Arial"/>
          <w:sz w:val="24"/>
          <w:szCs w:val="24"/>
        </w:rPr>
        <w:t>Se evaluaron los documentos físicos como facturas, recibos, los gastos de caja menor y el dinero en efectivo, antes del cierre del mes de noviembre.</w:t>
      </w:r>
    </w:p>
    <w:p w14:paraId="662402E1" w14:textId="77777777" w:rsidR="00355A1F" w:rsidRPr="00765B85" w:rsidRDefault="00A0160E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 w:rsidRPr="00765B85">
        <w:rPr>
          <w:rFonts w:ascii="GothamBook" w:hAnsi="GothamBook" w:cs="Arial"/>
          <w:sz w:val="24"/>
          <w:szCs w:val="24"/>
        </w:rPr>
        <w:t>Se evidencian los gastos por rubros, los cuales no superan los topes asi</w:t>
      </w:r>
      <w:r w:rsidR="001736BF">
        <w:rPr>
          <w:rFonts w:ascii="GothamBook" w:hAnsi="GothamBook" w:cs="Arial"/>
          <w:sz w:val="24"/>
          <w:szCs w:val="24"/>
        </w:rPr>
        <w:t>gnados que son de DOSCIENTOS SES</w:t>
      </w:r>
      <w:r w:rsidRPr="00765B85">
        <w:rPr>
          <w:rFonts w:ascii="GothamBook" w:hAnsi="GothamBook" w:cs="Arial"/>
          <w:sz w:val="24"/>
          <w:szCs w:val="24"/>
        </w:rPr>
        <w:t>ENTA MIL CUATROCIENTOS CATORCE PESOS M/CTE (260.414), dando cumplimiento</w:t>
      </w:r>
      <w:r w:rsidR="00575332">
        <w:rPr>
          <w:rFonts w:ascii="GothamBook" w:hAnsi="GothamBook" w:cs="Arial"/>
          <w:sz w:val="24"/>
          <w:szCs w:val="24"/>
        </w:rPr>
        <w:t xml:space="preserve"> al parágrafo 2 del artículo séptimo de</w:t>
      </w:r>
      <w:r w:rsidRPr="00765B85">
        <w:rPr>
          <w:rFonts w:ascii="GothamBook" w:hAnsi="GothamBook" w:cs="Arial"/>
          <w:sz w:val="24"/>
          <w:szCs w:val="24"/>
        </w:rPr>
        <w:t xml:space="preserve"> </w:t>
      </w:r>
      <w:r w:rsidR="00575332" w:rsidRPr="00765B85">
        <w:rPr>
          <w:rFonts w:ascii="GothamBook" w:hAnsi="GothamBook" w:cs="Arial"/>
          <w:sz w:val="24"/>
          <w:szCs w:val="24"/>
        </w:rPr>
        <w:t xml:space="preserve">la </w:t>
      </w:r>
      <w:r w:rsidR="00575332">
        <w:rPr>
          <w:rFonts w:ascii="GothamBook" w:hAnsi="GothamBook" w:cs="Arial"/>
          <w:sz w:val="24"/>
          <w:szCs w:val="24"/>
        </w:rPr>
        <w:t>presente Resolución</w:t>
      </w:r>
      <w:r w:rsidR="001736BF">
        <w:rPr>
          <w:rFonts w:ascii="GothamBook" w:hAnsi="GothamBook" w:cs="Arial"/>
          <w:sz w:val="24"/>
          <w:szCs w:val="24"/>
        </w:rPr>
        <w:t>, y se hace la respectiva</w:t>
      </w:r>
      <w:r w:rsidRPr="00765B85">
        <w:rPr>
          <w:rFonts w:ascii="GothamBook" w:hAnsi="GothamBook" w:cs="Arial"/>
          <w:sz w:val="24"/>
          <w:szCs w:val="24"/>
        </w:rPr>
        <w:t xml:space="preserve"> devolución del </w:t>
      </w:r>
      <w:r w:rsidR="001736BF">
        <w:rPr>
          <w:rFonts w:ascii="GothamBook" w:hAnsi="GothamBook" w:cs="Arial"/>
          <w:sz w:val="24"/>
          <w:szCs w:val="24"/>
        </w:rPr>
        <w:t xml:space="preserve">saldo en </w:t>
      </w:r>
      <w:r w:rsidRPr="00765B85">
        <w:rPr>
          <w:rFonts w:ascii="GothamBook" w:hAnsi="GothamBook" w:cs="Arial"/>
          <w:sz w:val="24"/>
          <w:szCs w:val="24"/>
        </w:rPr>
        <w:t>efectivo y los documentos soportes de la c</w:t>
      </w:r>
      <w:r w:rsidR="0004056A" w:rsidRPr="00765B85">
        <w:rPr>
          <w:rFonts w:ascii="GothamBook" w:hAnsi="GothamBook" w:cs="Arial"/>
          <w:sz w:val="24"/>
          <w:szCs w:val="24"/>
        </w:rPr>
        <w:t>aja menor</w:t>
      </w:r>
      <w:r w:rsidR="001736BF">
        <w:rPr>
          <w:rFonts w:ascii="GothamBook" w:hAnsi="GothamBook" w:cs="Arial"/>
          <w:sz w:val="24"/>
          <w:szCs w:val="24"/>
        </w:rPr>
        <w:t xml:space="preserve"> al responsable</w:t>
      </w:r>
      <w:r w:rsidR="0004056A" w:rsidRPr="00765B85">
        <w:rPr>
          <w:rFonts w:ascii="GothamBook" w:hAnsi="GothamBook" w:cs="Arial"/>
          <w:sz w:val="24"/>
          <w:szCs w:val="24"/>
        </w:rPr>
        <w:t>.</w:t>
      </w:r>
    </w:p>
    <w:p w14:paraId="0E8F6D60" w14:textId="77777777" w:rsidR="0004056A" w:rsidRPr="00765B85" w:rsidRDefault="0004056A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b/>
          <w:bCs/>
          <w:sz w:val="24"/>
          <w:szCs w:val="24"/>
        </w:rPr>
      </w:pPr>
    </w:p>
    <w:p w14:paraId="2F63A41D" w14:textId="77777777" w:rsidR="003D646D" w:rsidRDefault="00765B85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  <w:r>
        <w:rPr>
          <w:rFonts w:ascii="GothamBook" w:hAnsi="GothamBook" w:cs="Arial"/>
          <w:sz w:val="24"/>
          <w:szCs w:val="24"/>
        </w:rPr>
        <w:t>En términos generales se recomienda c</w:t>
      </w:r>
      <w:r w:rsidR="003D646D" w:rsidRPr="00765B85">
        <w:rPr>
          <w:rFonts w:ascii="GothamBook" w:hAnsi="GothamBook" w:cs="Arial"/>
          <w:sz w:val="24"/>
          <w:szCs w:val="24"/>
        </w:rPr>
        <w:t>ontinuar con el cumplimiento estricto de la normatividad v</w:t>
      </w:r>
      <w:r w:rsidR="00355A1F" w:rsidRPr="00765B85">
        <w:rPr>
          <w:rFonts w:ascii="GothamBook" w:hAnsi="GothamBook" w:cs="Arial"/>
          <w:sz w:val="24"/>
          <w:szCs w:val="24"/>
        </w:rPr>
        <w:t xml:space="preserve">igente respecto al manejo de la </w:t>
      </w:r>
      <w:r w:rsidR="00012A4E" w:rsidRPr="00765B85">
        <w:rPr>
          <w:rFonts w:ascii="GothamBook" w:hAnsi="GothamBook" w:cs="Arial"/>
          <w:sz w:val="24"/>
          <w:szCs w:val="24"/>
        </w:rPr>
        <w:t xml:space="preserve">caja </w:t>
      </w:r>
      <w:r w:rsidR="003D646D" w:rsidRPr="00765B85">
        <w:rPr>
          <w:rFonts w:ascii="GothamBook" w:hAnsi="GothamBook" w:cs="Arial"/>
          <w:sz w:val="24"/>
          <w:szCs w:val="24"/>
        </w:rPr>
        <w:t>menor vigencia 2018.</w:t>
      </w:r>
    </w:p>
    <w:p w14:paraId="1C9BB4C5" w14:textId="77777777" w:rsidR="00514DE4" w:rsidRDefault="00514DE4" w:rsidP="001736BF">
      <w:pPr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</w:p>
    <w:p w14:paraId="1C72A0F1" w14:textId="77777777" w:rsidR="000A5CD0" w:rsidRDefault="000A5CD0" w:rsidP="00514D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GothamBook" w:hAnsi="GothamBook" w:cs="Arial"/>
          <w:sz w:val="24"/>
          <w:szCs w:val="24"/>
        </w:rPr>
      </w:pPr>
      <w:r>
        <w:rPr>
          <w:rFonts w:ascii="GothamBook" w:hAnsi="GothamBook" w:cs="Arial"/>
          <w:sz w:val="24"/>
          <w:szCs w:val="24"/>
        </w:rPr>
        <w:t>Hacer los reembolsos de caja menor cada vez que se haya consumido el 70%, lo anterior para evitar tener problemas de liquidez en casos de urgencia</w:t>
      </w:r>
    </w:p>
    <w:p w14:paraId="7494F9F1" w14:textId="77777777" w:rsidR="000A5CD0" w:rsidRDefault="000A5CD0" w:rsidP="00514D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GothamBook" w:hAnsi="GothamBook" w:cs="Arial"/>
          <w:sz w:val="24"/>
          <w:szCs w:val="24"/>
        </w:rPr>
      </w:pPr>
      <w:r>
        <w:rPr>
          <w:rFonts w:ascii="GothamBook" w:hAnsi="GothamBook" w:cs="Arial"/>
          <w:sz w:val="24"/>
          <w:szCs w:val="24"/>
        </w:rPr>
        <w:t>Evitar fraccionar compras de bienes o servicios</w:t>
      </w:r>
    </w:p>
    <w:p w14:paraId="12457BD4" w14:textId="77777777" w:rsidR="000A5CD0" w:rsidRDefault="000A5CD0" w:rsidP="00514D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GothamBook" w:hAnsi="GothamBook" w:cs="Arial"/>
          <w:sz w:val="24"/>
          <w:szCs w:val="24"/>
        </w:rPr>
      </w:pPr>
      <w:r>
        <w:rPr>
          <w:rFonts w:ascii="GothamBook" w:hAnsi="GothamBook" w:cs="Arial"/>
          <w:sz w:val="24"/>
          <w:szCs w:val="24"/>
        </w:rPr>
        <w:t>Fortalecer los controles internos en el manejo de la caja menor, evitando hacer erogaciones por conceptos que no estén amparados en dichos fondos</w:t>
      </w:r>
    </w:p>
    <w:p w14:paraId="0EAC2F70" w14:textId="77777777" w:rsidR="001736BF" w:rsidRDefault="001736BF" w:rsidP="00514D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GothamBook" w:hAnsi="GothamBook" w:cs="Arial"/>
          <w:sz w:val="24"/>
          <w:szCs w:val="24"/>
        </w:rPr>
      </w:pPr>
      <w:r>
        <w:rPr>
          <w:rFonts w:ascii="GothamBook" w:hAnsi="GothamBook" w:cs="Arial"/>
          <w:sz w:val="24"/>
          <w:szCs w:val="24"/>
        </w:rPr>
        <w:lastRenderedPageBreak/>
        <w:t>Realizar el cierre de caja menor a más tardar el 28 de diciembre de 2018, y el saldo sobrante consignarlo en la cuenta disponible por la entidad para el respecto.</w:t>
      </w:r>
    </w:p>
    <w:p w14:paraId="7EA490BC" w14:textId="77777777" w:rsidR="000A5CD0" w:rsidRDefault="000A5CD0" w:rsidP="00514DE4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GothamBook" w:hAnsi="GothamBook" w:cs="Arial"/>
          <w:sz w:val="24"/>
          <w:szCs w:val="24"/>
        </w:rPr>
      </w:pPr>
    </w:p>
    <w:p w14:paraId="0A516D38" w14:textId="77777777" w:rsidR="001736BF" w:rsidRDefault="001736BF" w:rsidP="001736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</w:p>
    <w:p w14:paraId="70D7A6A0" w14:textId="77777777" w:rsidR="001736BF" w:rsidRDefault="001736BF" w:rsidP="001736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</w:p>
    <w:p w14:paraId="1C204B8D" w14:textId="77777777" w:rsidR="001736BF" w:rsidRDefault="001736BF" w:rsidP="001736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</w:p>
    <w:p w14:paraId="1DFF2AC7" w14:textId="77777777" w:rsidR="001736BF" w:rsidRPr="000A5CD0" w:rsidRDefault="001736BF" w:rsidP="001736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othamBook" w:hAnsi="GothamBook" w:cs="Arial"/>
          <w:sz w:val="24"/>
          <w:szCs w:val="24"/>
        </w:rPr>
      </w:pPr>
    </w:p>
    <w:p w14:paraId="6118E3DD" w14:textId="77777777" w:rsidR="0041022A" w:rsidRDefault="0041022A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EA91BE" w14:textId="77777777" w:rsidR="0041022A" w:rsidRDefault="0041022A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E5F48C" w14:textId="77777777" w:rsidR="004A7DBE" w:rsidRPr="004A7DBE" w:rsidRDefault="003C07D5" w:rsidP="003C0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ANGELICA BUENO </w:t>
      </w:r>
      <w:r w:rsidR="001736BF">
        <w:rPr>
          <w:rFonts w:ascii="Arial" w:hAnsi="Arial" w:cs="Arial"/>
          <w:b/>
        </w:rPr>
        <w:t>MOSQUERA</w:t>
      </w:r>
      <w:r>
        <w:rPr>
          <w:rFonts w:ascii="Arial" w:hAnsi="Arial" w:cs="Arial"/>
          <w:b/>
        </w:rPr>
        <w:t xml:space="preserve">                 </w:t>
      </w:r>
      <w:r w:rsidR="001736B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LORENA MONTES</w:t>
      </w:r>
      <w:r w:rsidR="001736BF">
        <w:rPr>
          <w:rFonts w:ascii="Arial" w:hAnsi="Arial" w:cs="Arial"/>
          <w:b/>
        </w:rPr>
        <w:t xml:space="preserve"> HERNANDEZ</w:t>
      </w:r>
    </w:p>
    <w:p w14:paraId="4FE3867C" w14:textId="77777777" w:rsidR="004A7DBE" w:rsidRDefault="004A7DBE" w:rsidP="004A7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AB24E7" w14:textId="77777777" w:rsidR="004A7DBE" w:rsidRPr="004A7DBE" w:rsidRDefault="003C07D5" w:rsidP="003C0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  <w:sectPr w:rsidR="004A7DBE" w:rsidRPr="004A7DBE" w:rsidSect="00571B6E">
          <w:headerReference w:type="default" r:id="rId7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4A7DBE" w:rsidRPr="004A7DBE">
        <w:rPr>
          <w:rFonts w:ascii="Arial" w:hAnsi="Arial" w:cs="Arial"/>
          <w:b/>
          <w:sz w:val="16"/>
          <w:szCs w:val="16"/>
        </w:rPr>
        <w:t>AUDITOR</w:t>
      </w:r>
      <w:r>
        <w:rPr>
          <w:rFonts w:ascii="Arial" w:hAnsi="Arial" w:cs="Arial"/>
          <w:b/>
          <w:sz w:val="16"/>
          <w:szCs w:val="16"/>
        </w:rPr>
        <w:t xml:space="preserve">A                 </w:t>
      </w:r>
      <w:r w:rsidRPr="003C07D5">
        <w:rPr>
          <w:rFonts w:ascii="Arial" w:hAnsi="Arial" w:cs="Arial"/>
          <w:b/>
          <w:color w:val="FFFFFF" w:themeColor="background1"/>
          <w:sz w:val="16"/>
          <w:szCs w:val="16"/>
        </w:rPr>
        <w:t xml:space="preserve"> ---------------                        </w:t>
      </w:r>
      <w:r>
        <w:rPr>
          <w:rFonts w:ascii="Arial" w:hAnsi="Arial" w:cs="Arial"/>
          <w:b/>
          <w:color w:val="FFFFFF" w:themeColor="background1"/>
          <w:sz w:val="16"/>
          <w:szCs w:val="16"/>
        </w:rPr>
        <w:t>---------------</w:t>
      </w:r>
      <w:r>
        <w:rPr>
          <w:rFonts w:ascii="Arial" w:hAnsi="Arial" w:cs="Arial"/>
          <w:b/>
          <w:sz w:val="16"/>
          <w:szCs w:val="16"/>
        </w:rPr>
        <w:t>SUBDIRECTORA ADMINISTRATIVA</w:t>
      </w:r>
    </w:p>
    <w:p w14:paraId="4EB3944C" w14:textId="77777777" w:rsidR="00012A4E" w:rsidRPr="008E5CF5" w:rsidRDefault="00012A4E" w:rsidP="00012A4E">
      <w:pPr>
        <w:pStyle w:val="Textoindependiente"/>
        <w:tabs>
          <w:tab w:val="left" w:pos="7707"/>
        </w:tabs>
        <w:spacing w:before="141" w:line="276" w:lineRule="auto"/>
        <w:ind w:left="7707" w:right="4673" w:hanging="7555"/>
        <w:rPr>
          <w:lang w:val="es-CO"/>
        </w:rPr>
      </w:pPr>
      <w:r w:rsidRPr="008E5CF5">
        <w:rPr>
          <w:lang w:val="es-CO"/>
        </w:rPr>
        <w:lastRenderedPageBreak/>
        <w:t>OFICINA ENCARGADA: SUBDIRECCION ADMINISTRATIVA</w:t>
      </w:r>
      <w:r w:rsidRPr="008E5CF5">
        <w:rPr>
          <w:spacing w:val="-6"/>
          <w:lang w:val="es-CO"/>
        </w:rPr>
        <w:t xml:space="preserve"> </w:t>
      </w:r>
      <w:r w:rsidRPr="008E5CF5">
        <w:rPr>
          <w:lang w:val="es-CO"/>
        </w:rPr>
        <w:t>Y</w:t>
      </w:r>
      <w:r w:rsidRPr="008E5CF5">
        <w:rPr>
          <w:spacing w:val="-4"/>
          <w:lang w:val="es-CO"/>
        </w:rPr>
        <w:t xml:space="preserve"> </w:t>
      </w:r>
      <w:r w:rsidRPr="008E5CF5">
        <w:rPr>
          <w:lang w:val="es-CO"/>
        </w:rPr>
        <w:t>FINANCIERA</w:t>
      </w:r>
      <w:r w:rsidRPr="008E5CF5">
        <w:rPr>
          <w:lang w:val="es-CO"/>
        </w:rPr>
        <w:tab/>
        <w:t>SALDO CAJA MENOR $528,637,oo FONDO PERMANENTE: 30%</w:t>
      </w:r>
    </w:p>
    <w:p w14:paraId="5A4D1467" w14:textId="77777777" w:rsidR="00012A4E" w:rsidRPr="008E5CF5" w:rsidRDefault="00012A4E" w:rsidP="00012A4E">
      <w:pPr>
        <w:pStyle w:val="Textoindependiente"/>
        <w:tabs>
          <w:tab w:val="left" w:pos="7707"/>
        </w:tabs>
        <w:spacing w:line="276" w:lineRule="auto"/>
        <w:ind w:left="153" w:right="4714"/>
        <w:rPr>
          <w:lang w:val="es-CO"/>
        </w:rPr>
      </w:pPr>
      <w:r w:rsidRPr="008E5CF5">
        <w:rPr>
          <w:lang w:val="es-CO"/>
        </w:rPr>
        <w:t>CIUDAD Y FECHA: MONTERIA, 27 DE NOVIEMBRE</w:t>
      </w:r>
      <w:r w:rsidRPr="008E5CF5">
        <w:rPr>
          <w:spacing w:val="2"/>
          <w:lang w:val="es-CO"/>
        </w:rPr>
        <w:t xml:space="preserve"> </w:t>
      </w:r>
      <w:r w:rsidRPr="008E5CF5">
        <w:rPr>
          <w:lang w:val="es-CO"/>
        </w:rPr>
        <w:t>DE 2018</w:t>
      </w:r>
      <w:r w:rsidRPr="008E5CF5">
        <w:rPr>
          <w:lang w:val="es-CO"/>
        </w:rPr>
        <w:tab/>
        <w:t>VALOR DEL CIERRE: $402,462, oo PAGOS EFECTUADOS:</w:t>
      </w:r>
      <w:r w:rsidRPr="008E5CF5">
        <w:rPr>
          <w:spacing w:val="-2"/>
          <w:lang w:val="es-CO"/>
        </w:rPr>
        <w:t xml:space="preserve"> </w:t>
      </w:r>
      <w:r w:rsidRPr="008E5CF5">
        <w:rPr>
          <w:lang w:val="es-CO"/>
        </w:rPr>
        <w:t>39</w:t>
      </w:r>
    </w:p>
    <w:p w14:paraId="5A14A9BA" w14:textId="77777777" w:rsidR="00012A4E" w:rsidRDefault="00012A4E" w:rsidP="00012A4E">
      <w:pPr>
        <w:pStyle w:val="Textoindependiente"/>
        <w:spacing w:after="13" w:line="158" w:lineRule="exact"/>
        <w:ind w:left="153"/>
      </w:pPr>
      <w:r>
        <w:t>CONSECUTIVO No. 505 HASTA 543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75"/>
        <w:gridCol w:w="2887"/>
        <w:gridCol w:w="939"/>
        <w:gridCol w:w="2581"/>
        <w:gridCol w:w="1064"/>
        <w:gridCol w:w="1524"/>
        <w:gridCol w:w="1706"/>
        <w:gridCol w:w="1029"/>
        <w:gridCol w:w="758"/>
        <w:gridCol w:w="796"/>
      </w:tblGrid>
      <w:tr w:rsidR="00012A4E" w14:paraId="12D9F851" w14:textId="77777777" w:rsidTr="00012A4E">
        <w:trPr>
          <w:trHeight w:val="500"/>
        </w:trPr>
        <w:tc>
          <w:tcPr>
            <w:tcW w:w="779" w:type="dxa"/>
            <w:vMerge w:val="restart"/>
            <w:tcBorders>
              <w:bottom w:val="single" w:sz="6" w:space="0" w:color="000000"/>
            </w:tcBorders>
          </w:tcPr>
          <w:p w14:paraId="65C03D81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1B045E26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119C9AF2" w14:textId="77777777" w:rsidR="00012A4E" w:rsidRDefault="00012A4E" w:rsidP="00012A4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FF0DFCD" w14:textId="77777777" w:rsidR="00012A4E" w:rsidRDefault="00012A4E" w:rsidP="00012A4E">
            <w:pPr>
              <w:pStyle w:val="TableParagraph"/>
              <w:spacing w:before="1" w:line="123" w:lineRule="exact"/>
              <w:ind w:left="1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</w:tcPr>
          <w:p w14:paraId="16C6838E" w14:textId="77777777" w:rsidR="00012A4E" w:rsidRDefault="00012A4E" w:rsidP="00012A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8B1AE62" w14:textId="77777777" w:rsidR="00012A4E" w:rsidRDefault="00012A4E" w:rsidP="00012A4E">
            <w:pPr>
              <w:pStyle w:val="TableParagraph"/>
              <w:spacing w:line="160" w:lineRule="atLeast"/>
              <w:ind w:left="57" w:right="31" w:hanging="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 R.C. M</w:t>
            </w:r>
          </w:p>
        </w:tc>
        <w:tc>
          <w:tcPr>
            <w:tcW w:w="2887" w:type="dxa"/>
            <w:vMerge w:val="restart"/>
            <w:tcBorders>
              <w:bottom w:val="single" w:sz="6" w:space="0" w:color="000000"/>
            </w:tcBorders>
          </w:tcPr>
          <w:p w14:paraId="337BD09A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2FFE661C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4DA0028F" w14:textId="77777777" w:rsidR="00012A4E" w:rsidRDefault="00012A4E" w:rsidP="00012A4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8EFF3E" w14:textId="77777777" w:rsidR="00012A4E" w:rsidRDefault="00012A4E" w:rsidP="00012A4E">
            <w:pPr>
              <w:pStyle w:val="TableParagraph"/>
              <w:spacing w:before="1" w:line="123" w:lineRule="exact"/>
              <w:ind w:left="9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RAZON SOCIAL</w:t>
            </w:r>
          </w:p>
        </w:tc>
        <w:tc>
          <w:tcPr>
            <w:tcW w:w="939" w:type="dxa"/>
            <w:vMerge w:val="restart"/>
            <w:tcBorders>
              <w:bottom w:val="single" w:sz="6" w:space="0" w:color="000000"/>
            </w:tcBorders>
          </w:tcPr>
          <w:p w14:paraId="1EE2B874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7ACB0631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59B96DA6" w14:textId="77777777" w:rsidR="00012A4E" w:rsidRDefault="00012A4E" w:rsidP="00012A4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9B07037" w14:textId="77777777" w:rsidR="00012A4E" w:rsidRDefault="00012A4E" w:rsidP="00012A4E">
            <w:pPr>
              <w:pStyle w:val="TableParagraph"/>
              <w:spacing w:before="1" w:line="123" w:lineRule="exact"/>
              <w:ind w:left="317"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CC. 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581" w:type="dxa"/>
            <w:vMerge w:val="restart"/>
            <w:tcBorders>
              <w:bottom w:val="single" w:sz="6" w:space="0" w:color="000000"/>
            </w:tcBorders>
          </w:tcPr>
          <w:p w14:paraId="40CDD1EF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32FBA381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7ABC51FE" w14:textId="77777777" w:rsidR="00012A4E" w:rsidRDefault="00012A4E" w:rsidP="00012A4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A27E14" w14:textId="77777777" w:rsidR="00012A4E" w:rsidRDefault="00012A4E" w:rsidP="00012A4E">
            <w:pPr>
              <w:pStyle w:val="TableParagraph"/>
              <w:spacing w:before="1" w:line="123" w:lineRule="exact"/>
              <w:ind w:left="907" w:right="88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CONCEPTO</w:t>
            </w:r>
          </w:p>
        </w:tc>
        <w:tc>
          <w:tcPr>
            <w:tcW w:w="1064" w:type="dxa"/>
          </w:tcPr>
          <w:p w14:paraId="65CB8208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4B4852A9" w14:textId="77777777" w:rsidR="00012A4E" w:rsidRDefault="00012A4E" w:rsidP="00012A4E">
            <w:pPr>
              <w:pStyle w:val="TableParagraph"/>
              <w:rPr>
                <w:b/>
                <w:sz w:val="17"/>
              </w:rPr>
            </w:pPr>
          </w:p>
          <w:p w14:paraId="3097EA7F" w14:textId="77777777" w:rsidR="00012A4E" w:rsidRDefault="00012A4E" w:rsidP="00012A4E">
            <w:pPr>
              <w:pStyle w:val="TableParagraph"/>
              <w:spacing w:line="123" w:lineRule="exact"/>
              <w:ind w:left="236" w:right="2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IMP.</w:t>
            </w:r>
          </w:p>
        </w:tc>
        <w:tc>
          <w:tcPr>
            <w:tcW w:w="1524" w:type="dxa"/>
          </w:tcPr>
          <w:p w14:paraId="4F0BE074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15AEA593" w14:textId="77777777" w:rsidR="00012A4E" w:rsidRDefault="00012A4E" w:rsidP="00012A4E">
            <w:pPr>
              <w:pStyle w:val="TableParagraph"/>
              <w:rPr>
                <w:b/>
                <w:sz w:val="17"/>
              </w:rPr>
            </w:pPr>
          </w:p>
          <w:p w14:paraId="6812AD4D" w14:textId="77777777" w:rsidR="00012A4E" w:rsidRDefault="00012A4E" w:rsidP="00012A4E">
            <w:pPr>
              <w:pStyle w:val="TableParagraph"/>
              <w:spacing w:line="123" w:lineRule="exact"/>
              <w:ind w:left="2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DENOMINACION</w:t>
            </w:r>
          </w:p>
        </w:tc>
        <w:tc>
          <w:tcPr>
            <w:tcW w:w="1706" w:type="dxa"/>
          </w:tcPr>
          <w:p w14:paraId="2F8F45F4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267B7975" w14:textId="77777777" w:rsidR="00012A4E" w:rsidRDefault="00012A4E" w:rsidP="00012A4E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9EF52D8" w14:textId="77777777" w:rsidR="00012A4E" w:rsidRDefault="00012A4E" w:rsidP="00012A4E">
            <w:pPr>
              <w:pStyle w:val="TableParagraph"/>
              <w:spacing w:line="138" w:lineRule="exact"/>
              <w:ind w:left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CENTRO DE COSTO</w:t>
            </w:r>
          </w:p>
        </w:tc>
        <w:tc>
          <w:tcPr>
            <w:tcW w:w="1029" w:type="dxa"/>
          </w:tcPr>
          <w:p w14:paraId="1D4A2467" w14:textId="77777777" w:rsidR="00012A4E" w:rsidRDefault="00012A4E" w:rsidP="00012A4E">
            <w:pPr>
              <w:pStyle w:val="TableParagraph"/>
              <w:rPr>
                <w:b/>
                <w:sz w:val="14"/>
              </w:rPr>
            </w:pPr>
          </w:p>
          <w:p w14:paraId="40634787" w14:textId="77777777" w:rsidR="00012A4E" w:rsidRDefault="00012A4E" w:rsidP="00012A4E">
            <w:pPr>
              <w:pStyle w:val="TableParagraph"/>
              <w:rPr>
                <w:b/>
                <w:sz w:val="17"/>
              </w:rPr>
            </w:pPr>
          </w:p>
          <w:p w14:paraId="3BBBE427" w14:textId="77777777" w:rsidR="00012A4E" w:rsidRDefault="00012A4E" w:rsidP="00012A4E">
            <w:pPr>
              <w:pStyle w:val="TableParagraph"/>
              <w:spacing w:line="123" w:lineRule="exact"/>
              <w:ind w:left="3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</w:p>
        </w:tc>
        <w:tc>
          <w:tcPr>
            <w:tcW w:w="758" w:type="dxa"/>
          </w:tcPr>
          <w:p w14:paraId="322C8B6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71ECC316" w14:textId="77777777" w:rsidR="00012A4E" w:rsidRDefault="00012A4E" w:rsidP="00012A4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3050693" w14:textId="77777777" w:rsidR="00012A4E" w:rsidRDefault="00012A4E" w:rsidP="00012A4E">
            <w:pPr>
              <w:pStyle w:val="TableParagraph"/>
              <w:spacing w:line="160" w:lineRule="atLeast"/>
              <w:ind w:left="56" w:right="10" w:firstLine="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 de Caja Menor</w:t>
            </w:r>
          </w:p>
        </w:tc>
      </w:tr>
      <w:tr w:rsidR="00012A4E" w14:paraId="733BAA0C" w14:textId="77777777" w:rsidTr="00012A4E">
        <w:trPr>
          <w:trHeight w:val="147"/>
        </w:trPr>
        <w:tc>
          <w:tcPr>
            <w:tcW w:w="779" w:type="dxa"/>
            <w:vMerge/>
            <w:tcBorders>
              <w:top w:val="nil"/>
              <w:bottom w:val="single" w:sz="6" w:space="0" w:color="000000"/>
            </w:tcBorders>
          </w:tcPr>
          <w:p w14:paraId="4F17F6C5" w14:textId="77777777" w:rsidR="00012A4E" w:rsidRDefault="00012A4E" w:rsidP="00012A4E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single" w:sz="6" w:space="0" w:color="000000"/>
            </w:tcBorders>
          </w:tcPr>
          <w:p w14:paraId="6562B802" w14:textId="77777777" w:rsidR="00012A4E" w:rsidRDefault="00012A4E" w:rsidP="00012A4E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  <w:bottom w:val="single" w:sz="6" w:space="0" w:color="000000"/>
            </w:tcBorders>
          </w:tcPr>
          <w:p w14:paraId="173A19C4" w14:textId="77777777" w:rsidR="00012A4E" w:rsidRDefault="00012A4E" w:rsidP="00012A4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bottom w:val="single" w:sz="6" w:space="0" w:color="000000"/>
            </w:tcBorders>
          </w:tcPr>
          <w:p w14:paraId="2AFB4367" w14:textId="77777777" w:rsidR="00012A4E" w:rsidRDefault="00012A4E" w:rsidP="00012A4E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bottom w:val="single" w:sz="6" w:space="0" w:color="000000"/>
            </w:tcBorders>
          </w:tcPr>
          <w:p w14:paraId="0455A009" w14:textId="77777777" w:rsidR="00012A4E" w:rsidRDefault="00012A4E" w:rsidP="00012A4E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 w14:paraId="63E93609" w14:textId="77777777" w:rsidR="00012A4E" w:rsidRDefault="00012A4E" w:rsidP="00012A4E">
            <w:pPr>
              <w:pStyle w:val="TableParagraph"/>
              <w:spacing w:before="4" w:line="123" w:lineRule="exact"/>
              <w:ind w:left="236" w:right="20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PRESUP.</w:t>
            </w:r>
          </w:p>
        </w:tc>
        <w:tc>
          <w:tcPr>
            <w:tcW w:w="1524" w:type="dxa"/>
            <w:tcBorders>
              <w:right w:val="single" w:sz="6" w:space="0" w:color="000000"/>
            </w:tcBorders>
          </w:tcPr>
          <w:p w14:paraId="04CADD07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6" w:type="dxa"/>
            <w:tcBorders>
              <w:left w:val="single" w:sz="6" w:space="0" w:color="000000"/>
              <w:right w:val="single" w:sz="6" w:space="0" w:color="000000"/>
            </w:tcBorders>
          </w:tcPr>
          <w:p w14:paraId="758DFC47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9" w:type="dxa"/>
            <w:tcBorders>
              <w:left w:val="single" w:sz="6" w:space="0" w:color="000000"/>
              <w:right w:val="single" w:sz="6" w:space="0" w:color="000000"/>
            </w:tcBorders>
          </w:tcPr>
          <w:p w14:paraId="63142C79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</w:tcPr>
          <w:p w14:paraId="17FB0164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left w:val="single" w:sz="6" w:space="0" w:color="000000"/>
            </w:tcBorders>
          </w:tcPr>
          <w:p w14:paraId="13710E3B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12A4E" w14:paraId="69B46AA7" w14:textId="77777777" w:rsidTr="00012A4E">
        <w:trPr>
          <w:trHeight w:val="156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8C8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5F7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A0E3" w14:textId="77777777" w:rsidR="00012A4E" w:rsidRPr="008E5CF5" w:rsidRDefault="00012A4E" w:rsidP="00012A4E">
            <w:pPr>
              <w:pStyle w:val="TableParagraph"/>
              <w:spacing w:line="136" w:lineRule="exact"/>
              <w:ind w:left="34"/>
              <w:rPr>
                <w:b/>
                <w:sz w:val="14"/>
                <w:lang w:val="es-CO"/>
              </w:rPr>
            </w:pPr>
            <w:r w:rsidRPr="008E5CF5">
              <w:rPr>
                <w:b/>
                <w:sz w:val="14"/>
                <w:lang w:val="es-CO"/>
              </w:rPr>
              <w:t>SALDO QUE VIENE DE CAJA MENOR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0F16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AB0A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25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75A0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508B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C109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3641" w14:textId="77777777" w:rsidR="00012A4E" w:rsidRDefault="00012A4E" w:rsidP="00012A4E">
            <w:pPr>
              <w:pStyle w:val="TableParagraph"/>
              <w:spacing w:before="7" w:line="129" w:lineRule="exact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528,637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</w:tcBorders>
          </w:tcPr>
          <w:p w14:paraId="77CF6075" w14:textId="77777777" w:rsidR="00012A4E" w:rsidRDefault="00012A4E" w:rsidP="00012A4E">
            <w:pPr>
              <w:pStyle w:val="TableParagraph"/>
              <w:spacing w:before="7" w:line="129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528,637</w:t>
            </w:r>
          </w:p>
        </w:tc>
      </w:tr>
      <w:tr w:rsidR="00012A4E" w14:paraId="3D170681" w14:textId="77777777" w:rsidTr="00012A4E">
        <w:trPr>
          <w:trHeight w:val="208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7623" w14:textId="77777777" w:rsidR="00012A4E" w:rsidRDefault="00012A4E" w:rsidP="00012A4E">
            <w:pPr>
              <w:pStyle w:val="TableParagraph"/>
              <w:spacing w:before="46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10/26/2018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0503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3E4C" w14:textId="77777777" w:rsidR="00012A4E" w:rsidRDefault="00012A4E" w:rsidP="00012A4E">
            <w:pPr>
              <w:pStyle w:val="TableParagraph"/>
              <w:spacing w:before="32" w:line="15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REEMBOLSO CAJA MENOR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CD44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7382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18D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EF6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5A0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771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4C9B" w14:textId="77777777" w:rsidR="00012A4E" w:rsidRDefault="00012A4E" w:rsidP="00012A4E">
            <w:pPr>
              <w:pStyle w:val="TableParagraph"/>
              <w:spacing w:before="58" w:line="129" w:lineRule="exact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2,075,503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2800B" w14:textId="77777777" w:rsidR="00012A4E" w:rsidRDefault="00012A4E" w:rsidP="00012A4E">
            <w:pPr>
              <w:pStyle w:val="TableParagraph"/>
              <w:spacing w:before="58" w:line="129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2,604,140</w:t>
            </w:r>
          </w:p>
        </w:tc>
      </w:tr>
      <w:tr w:rsidR="00012A4E" w14:paraId="1D05B5C1" w14:textId="77777777" w:rsidTr="00012A4E">
        <w:trPr>
          <w:trHeight w:val="180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5AE8" w14:textId="77777777" w:rsidR="00012A4E" w:rsidRDefault="00012A4E" w:rsidP="00012A4E">
            <w:pPr>
              <w:pStyle w:val="TableParagraph"/>
              <w:spacing w:before="37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10/29/2018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3A2B" w14:textId="77777777" w:rsidR="00012A4E" w:rsidRDefault="00012A4E" w:rsidP="00012A4E">
            <w:pPr>
              <w:pStyle w:val="TableParagraph"/>
              <w:spacing w:before="37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4CD4" w14:textId="77777777" w:rsidR="00012A4E" w:rsidRDefault="00012A4E" w:rsidP="00012A4E">
            <w:pPr>
              <w:pStyle w:val="TableParagraph"/>
              <w:spacing w:before="42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NOTARIA PRIMERA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2641" w14:textId="77777777" w:rsidR="00012A4E" w:rsidRDefault="00012A4E" w:rsidP="00012A4E">
            <w:pPr>
              <w:pStyle w:val="TableParagraph"/>
              <w:spacing w:before="49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11304368-0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38CC" w14:textId="77777777" w:rsidR="00012A4E" w:rsidRDefault="00012A4E" w:rsidP="00012A4E">
            <w:pPr>
              <w:pStyle w:val="TableParagraph"/>
              <w:spacing w:before="49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AUTENTICACION DE FIRMA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B1E5" w14:textId="77777777" w:rsidR="00012A4E" w:rsidRDefault="00012A4E" w:rsidP="00012A4E">
            <w:pPr>
              <w:pStyle w:val="TableParagraph"/>
              <w:spacing w:before="49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210201020201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521E" w14:textId="77777777" w:rsidR="00012A4E" w:rsidRDefault="00012A4E" w:rsidP="00012A4E">
            <w:pPr>
              <w:pStyle w:val="TableParagraph"/>
              <w:spacing w:before="49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OTROS GTOS. ADMINIST.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1E05" w14:textId="77777777" w:rsidR="00012A4E" w:rsidRDefault="00012A4E" w:rsidP="00012A4E">
            <w:pPr>
              <w:pStyle w:val="TableParagraph"/>
              <w:spacing w:before="49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JURIDICA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667B" w14:textId="77777777" w:rsidR="00012A4E" w:rsidRDefault="00012A4E" w:rsidP="00012A4E">
            <w:pPr>
              <w:pStyle w:val="TableParagraph"/>
              <w:spacing w:before="40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4,284.00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4D28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A0D485" w14:textId="77777777" w:rsidR="00012A4E" w:rsidRDefault="00012A4E" w:rsidP="00012A4E">
            <w:pPr>
              <w:pStyle w:val="TableParagraph"/>
              <w:spacing w:before="40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2,599,856</w:t>
            </w:r>
          </w:p>
        </w:tc>
      </w:tr>
      <w:tr w:rsidR="00012A4E" w14:paraId="53AABC05" w14:textId="77777777" w:rsidTr="00012A4E">
        <w:trPr>
          <w:trHeight w:val="162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72DE" w14:textId="77777777" w:rsidR="00012A4E" w:rsidRDefault="00012A4E" w:rsidP="00012A4E">
            <w:pPr>
              <w:pStyle w:val="TableParagraph"/>
              <w:spacing w:before="20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10/29/2018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B2F9" w14:textId="77777777" w:rsidR="00012A4E" w:rsidRDefault="00012A4E" w:rsidP="00012A4E">
            <w:pPr>
              <w:pStyle w:val="TableParagraph"/>
              <w:spacing w:before="20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CBE8" w14:textId="77777777" w:rsidR="00012A4E" w:rsidRDefault="00012A4E" w:rsidP="00012A4E">
            <w:pPr>
              <w:pStyle w:val="TableParagraph"/>
              <w:spacing w:before="2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NOTARIA SEGUNDA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47C4" w14:textId="77777777" w:rsidR="00012A4E" w:rsidRDefault="00012A4E" w:rsidP="00012A4E">
            <w:pPr>
              <w:pStyle w:val="TableParagraph"/>
              <w:spacing w:before="32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79522100-6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04CB" w14:textId="77777777" w:rsidR="00012A4E" w:rsidRDefault="00012A4E" w:rsidP="00012A4E">
            <w:pPr>
              <w:pStyle w:val="TableParagraph"/>
              <w:spacing w:before="2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COPIA AUTENTICA DE ORIGINAL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AA5F" w14:textId="77777777" w:rsidR="00012A4E" w:rsidRDefault="00012A4E" w:rsidP="00012A4E">
            <w:pPr>
              <w:pStyle w:val="TableParagraph"/>
              <w:spacing w:before="32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210201020201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FB6A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OTROS GTOS. ADMINIST.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09EC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JURIDICA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23E" w14:textId="77777777" w:rsidR="00012A4E" w:rsidRDefault="00012A4E" w:rsidP="00012A4E">
            <w:pPr>
              <w:pStyle w:val="TableParagraph"/>
              <w:spacing w:before="22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8,568.00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CE2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C33A91" w14:textId="77777777" w:rsidR="00012A4E" w:rsidRDefault="00012A4E" w:rsidP="00012A4E">
            <w:pPr>
              <w:pStyle w:val="TableParagraph"/>
              <w:spacing w:before="22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2,591,288</w:t>
            </w:r>
          </w:p>
        </w:tc>
      </w:tr>
      <w:tr w:rsidR="00012A4E" w14:paraId="26A2C36D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E282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10/30/2018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7522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865F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SUPERINTENDENCIA DE NOTARIADO Y REG.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CF70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899999007-0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EF4E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CERTIFICADO DE TRADICION Y LIBERTAD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414E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210201020201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0921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OTROS GTOS. ADMINIST.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1A62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JURIDICA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E63C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16,300.00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7452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6568B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2,574,988</w:t>
            </w:r>
          </w:p>
        </w:tc>
      </w:tr>
      <w:tr w:rsidR="00012A4E" w14:paraId="21231B67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F787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10/30/2018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C218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FA92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SURTIMED SUMINISTROS S.A.S.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8370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900746878-6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35B4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RECOLECTOR DE ORINA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2850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4A73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D8E5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ALMACEN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AF18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24,038.00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06C3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080E8E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2,550,950</w:t>
            </w:r>
          </w:p>
        </w:tc>
      </w:tr>
      <w:tr w:rsidR="00012A4E" w14:paraId="7F0C3504" w14:textId="77777777" w:rsidTr="00012A4E">
        <w:trPr>
          <w:trHeight w:val="162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12A3" w14:textId="77777777" w:rsidR="00012A4E" w:rsidRDefault="00012A4E" w:rsidP="00012A4E">
            <w:pPr>
              <w:pStyle w:val="TableParagraph"/>
              <w:spacing w:before="20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10/31/2018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D759" w14:textId="77777777" w:rsidR="00012A4E" w:rsidRDefault="00012A4E" w:rsidP="00012A4E">
            <w:pPr>
              <w:pStyle w:val="TableParagraph"/>
              <w:spacing w:before="20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4CE4" w14:textId="77777777" w:rsidR="00012A4E" w:rsidRPr="008E5CF5" w:rsidRDefault="00012A4E" w:rsidP="00012A4E">
            <w:pPr>
              <w:pStyle w:val="TableParagraph"/>
              <w:spacing w:before="2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FARMACIA ESTRELLA S.A.S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C5B0" w14:textId="77777777" w:rsidR="00012A4E" w:rsidRDefault="00012A4E" w:rsidP="00012A4E">
            <w:pPr>
              <w:pStyle w:val="TableParagraph"/>
              <w:spacing w:before="32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812006617-7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91FA" w14:textId="77777777" w:rsidR="00012A4E" w:rsidRDefault="00012A4E" w:rsidP="00012A4E">
            <w:pPr>
              <w:pStyle w:val="TableParagraph"/>
              <w:spacing w:before="32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GLICERINA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27FE" w14:textId="77777777" w:rsidR="00012A4E" w:rsidRDefault="00012A4E" w:rsidP="00012A4E">
            <w:pPr>
              <w:pStyle w:val="TableParagraph"/>
              <w:spacing w:before="32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24FF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2FCA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ALMACEN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3A77" w14:textId="77777777" w:rsidR="00012A4E" w:rsidRDefault="00012A4E" w:rsidP="00012A4E">
            <w:pPr>
              <w:pStyle w:val="TableParagraph"/>
              <w:spacing w:before="22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B82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649099" w14:textId="77777777" w:rsidR="00012A4E" w:rsidRDefault="00012A4E" w:rsidP="00012A4E">
            <w:pPr>
              <w:pStyle w:val="TableParagraph"/>
              <w:spacing w:before="22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2,538,550</w:t>
            </w:r>
          </w:p>
        </w:tc>
      </w:tr>
      <w:tr w:rsidR="00012A4E" w14:paraId="03540AC0" w14:textId="77777777" w:rsidTr="00012A4E">
        <w:trPr>
          <w:trHeight w:val="162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C8FA" w14:textId="77777777" w:rsidR="00012A4E" w:rsidRDefault="00012A4E" w:rsidP="00012A4E">
            <w:pPr>
              <w:pStyle w:val="TableParagraph"/>
              <w:spacing w:before="20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CF4D" w14:textId="77777777" w:rsidR="00012A4E" w:rsidRDefault="00012A4E" w:rsidP="00012A4E">
            <w:pPr>
              <w:pStyle w:val="TableParagraph"/>
              <w:spacing w:before="20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8475" w14:textId="77777777" w:rsidR="00012A4E" w:rsidRDefault="00012A4E" w:rsidP="00012A4E">
            <w:pPr>
              <w:pStyle w:val="TableParagraph"/>
              <w:spacing w:before="2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LLANTERIA EL KILLA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3AEC" w14:textId="77777777" w:rsidR="00012A4E" w:rsidRDefault="00012A4E" w:rsidP="00012A4E">
            <w:pPr>
              <w:pStyle w:val="TableParagraph"/>
              <w:spacing w:before="32" w:line="110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6572120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2EF8" w14:textId="77777777" w:rsidR="00012A4E" w:rsidRPr="008E5CF5" w:rsidRDefault="00012A4E" w:rsidP="00012A4E">
            <w:pPr>
              <w:pStyle w:val="TableParagraph"/>
              <w:spacing w:before="32" w:line="110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ARREGLO DE LLANTA Y PARCHE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EBFD" w14:textId="77777777" w:rsidR="00012A4E" w:rsidRDefault="00012A4E" w:rsidP="00012A4E">
            <w:pPr>
              <w:pStyle w:val="TableParagraph"/>
              <w:spacing w:before="32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012F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2B5C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AMPARO/URG.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469B" w14:textId="77777777" w:rsidR="00012A4E" w:rsidRDefault="00012A4E" w:rsidP="00012A4E">
            <w:pPr>
              <w:pStyle w:val="TableParagraph"/>
              <w:spacing w:before="22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8E82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5B0824" w14:textId="77777777" w:rsidR="00012A4E" w:rsidRDefault="00012A4E" w:rsidP="00012A4E">
            <w:pPr>
              <w:pStyle w:val="TableParagraph"/>
              <w:spacing w:before="22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2,528,550</w:t>
            </w:r>
          </w:p>
        </w:tc>
      </w:tr>
      <w:tr w:rsidR="00012A4E" w14:paraId="1C567EE1" w14:textId="77777777" w:rsidTr="00012A4E">
        <w:trPr>
          <w:trHeight w:val="162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07AB" w14:textId="77777777" w:rsidR="00012A4E" w:rsidRDefault="00012A4E" w:rsidP="00012A4E">
            <w:pPr>
              <w:pStyle w:val="TableParagraph"/>
              <w:spacing w:before="20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1380" w14:textId="77777777" w:rsidR="00012A4E" w:rsidRDefault="00012A4E" w:rsidP="00012A4E">
            <w:pPr>
              <w:pStyle w:val="TableParagraph"/>
              <w:spacing w:before="20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E0F3" w14:textId="77777777" w:rsidR="00012A4E" w:rsidRPr="008E5CF5" w:rsidRDefault="00012A4E" w:rsidP="00012A4E">
            <w:pPr>
              <w:pStyle w:val="TableParagraph"/>
              <w:spacing w:before="2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TRIPLEX Y ACABADOS DEL CARIBE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C71B" w14:textId="77777777" w:rsidR="00012A4E" w:rsidRDefault="00012A4E" w:rsidP="00012A4E">
            <w:pPr>
              <w:pStyle w:val="TableParagraph"/>
              <w:spacing w:before="32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13497379-6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482D" w14:textId="77777777" w:rsidR="00012A4E" w:rsidRDefault="00012A4E" w:rsidP="00012A4E">
            <w:pPr>
              <w:pStyle w:val="TableParagraph"/>
              <w:spacing w:before="32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PEGACAUCHOS - TARUGO MADERA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B95F" w14:textId="77777777" w:rsidR="00012A4E" w:rsidRDefault="00012A4E" w:rsidP="00012A4E">
            <w:pPr>
              <w:pStyle w:val="TableParagraph"/>
              <w:spacing w:before="32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2EE0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3E84" w14:textId="77777777" w:rsidR="00012A4E" w:rsidRDefault="00012A4E" w:rsidP="00012A4E">
            <w:pPr>
              <w:pStyle w:val="TableParagraph"/>
              <w:spacing w:before="32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FA16" w14:textId="77777777" w:rsidR="00012A4E" w:rsidRDefault="00012A4E" w:rsidP="00012A4E">
            <w:pPr>
              <w:pStyle w:val="TableParagraph"/>
              <w:spacing w:before="22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36,200.00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F74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58F4" w14:textId="77777777" w:rsidR="00012A4E" w:rsidRDefault="00012A4E" w:rsidP="00012A4E">
            <w:pPr>
              <w:pStyle w:val="TableParagraph"/>
              <w:spacing w:before="22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2,492,350</w:t>
            </w:r>
          </w:p>
        </w:tc>
      </w:tr>
      <w:tr w:rsidR="00012A4E" w14:paraId="400F12B1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497E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32BF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D0A3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FERRETERIA LA CAMPESINA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AB7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6884714-5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1106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PLIEGOS DE LIJA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0081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08F0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C23D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A34F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DEFF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4B98D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2,480,350</w:t>
            </w:r>
          </w:p>
        </w:tc>
      </w:tr>
      <w:tr w:rsidR="00012A4E" w14:paraId="7C7AFE7C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DA2F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F44C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DC6E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FERRETERIA DON DIEGO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331D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1064982918-2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C07E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ACEITE 3 EN 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57D6A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049A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7185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MANTENIMIENTO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D29C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759B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296100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2,470,350</w:t>
            </w:r>
          </w:p>
        </w:tc>
      </w:tr>
      <w:tr w:rsidR="00012A4E" w14:paraId="057716A3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D1D0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11/6/2018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C84B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B3C6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PA CONCESION RUTA AL MAR 10134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743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830054539-0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5DA8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PEAJES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D869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20F0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COM. Y TRANSPORT.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8D80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SANTA LUCIA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3A12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A4D2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9F5CA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2,445,950</w:t>
            </w:r>
          </w:p>
        </w:tc>
      </w:tr>
      <w:tr w:rsidR="00012A4E" w14:paraId="54A9CDBD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0CEF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11/6/2018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FCA0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4AC3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MONITOREO INTELIGENTE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DD0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830513067-6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31C1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MANTENIMIENTO EQUIPO GPS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6A0B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F2ED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3A26" w14:textId="77777777" w:rsidR="00012A4E" w:rsidRPr="008E5CF5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C.S AMAURY GARCIA BURGO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ABA7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75,684.00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1C6D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C7DFA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2,370,266</w:t>
            </w:r>
          </w:p>
        </w:tc>
      </w:tr>
      <w:tr w:rsidR="00012A4E" w14:paraId="638B9699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B769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11/7/2018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F243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DA3D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PA CONCESION RUTA AL MAR 10134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578F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830054539-0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FD76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PEAJES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8304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008E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COM. Y TRANSPORT.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01BA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SANTA LUCIA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3AFA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4CB5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BA84F5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2,345,866</w:t>
            </w:r>
          </w:p>
        </w:tc>
      </w:tr>
      <w:tr w:rsidR="00012A4E" w14:paraId="1866B71C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57D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11/7/2018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5A8D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D406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PEREZ ARANGO CARLOS ALBERTO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CD4F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6894638-6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3588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LAMPARA LED 50W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5030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1A9B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7118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ADMINISTRACION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75D2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B36E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63815E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2,302,866</w:t>
            </w:r>
          </w:p>
        </w:tc>
      </w:tr>
      <w:tr w:rsidR="00012A4E" w14:paraId="381068C4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7D59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11/8/2018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8071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6956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PA CONCESION RUTA AL MAR 10134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CC8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830054539-0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368B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PEAJES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6FDA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D3AF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COM. Y TRANSPORT.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EA72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BUENOS AIRES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D349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5004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E81A5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2,278,466</w:t>
            </w:r>
          </w:p>
        </w:tc>
      </w:tr>
      <w:tr w:rsidR="00012A4E" w14:paraId="13EA3EC4" w14:textId="77777777" w:rsidTr="00012A4E">
        <w:trPr>
          <w:trHeight w:val="328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E82A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3CA7F9A" w14:textId="77777777" w:rsidR="00012A4E" w:rsidRDefault="00012A4E" w:rsidP="00012A4E">
            <w:pPr>
              <w:pStyle w:val="TableParagraph"/>
              <w:spacing w:before="1" w:line="123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29D0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AE6D591" w14:textId="77777777" w:rsidR="00012A4E" w:rsidRDefault="00012A4E" w:rsidP="00012A4E">
            <w:pPr>
              <w:pStyle w:val="TableParagraph"/>
              <w:spacing w:before="1" w:line="123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270C" w14:textId="77777777" w:rsidR="00012A4E" w:rsidRPr="008E5CF5" w:rsidRDefault="00012A4E" w:rsidP="00012A4E">
            <w:pPr>
              <w:pStyle w:val="TableParagraph"/>
              <w:spacing w:before="33" w:line="140" w:lineRule="atLeas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OFICINA DE REGISTRO DE INSTRUMENTOS PUBLICOS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A523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15D62F3F" w14:textId="77777777" w:rsidR="00012A4E" w:rsidRDefault="00012A4E" w:rsidP="00012A4E">
            <w:pPr>
              <w:pStyle w:val="TableParagraph"/>
              <w:spacing w:line="111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899999007-0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3D5B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1341B21D" w14:textId="77777777" w:rsidR="00012A4E" w:rsidRPr="008E5CF5" w:rsidRDefault="00012A4E" w:rsidP="00012A4E">
            <w:pPr>
              <w:pStyle w:val="TableParagraph"/>
              <w:spacing w:line="111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CERTIFICADO DE TRADICION Y LIBERTAD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C525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674A08A3" w14:textId="77777777" w:rsidR="00012A4E" w:rsidRDefault="00012A4E" w:rsidP="00012A4E">
            <w:pPr>
              <w:pStyle w:val="TableParagraph"/>
              <w:spacing w:line="111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3A25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D56A9E" w14:textId="77777777" w:rsidR="00012A4E" w:rsidRDefault="00012A4E" w:rsidP="00012A4E">
            <w:pPr>
              <w:pStyle w:val="TableParagraph"/>
              <w:spacing w:line="111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0CB0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BB74E2" w14:textId="77777777" w:rsidR="00012A4E" w:rsidRDefault="00012A4E" w:rsidP="00012A4E">
            <w:pPr>
              <w:pStyle w:val="TableParagraph"/>
              <w:spacing w:line="111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JURIDICA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DDBD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86A7B1E" w14:textId="77777777" w:rsidR="00012A4E" w:rsidRDefault="00012A4E" w:rsidP="00012A4E">
            <w:pPr>
              <w:pStyle w:val="TableParagraph"/>
              <w:spacing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35,300.00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177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4B543F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EBE62E" w14:textId="77777777" w:rsidR="00012A4E" w:rsidRDefault="00012A4E" w:rsidP="00012A4E"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2,243,166</w:t>
            </w:r>
          </w:p>
        </w:tc>
      </w:tr>
      <w:tr w:rsidR="00012A4E" w14:paraId="49679523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A6B1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A4B4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3D0C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AURA MILENA ESCOBAR DIAZ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BCEA" w14:textId="77777777" w:rsidR="00012A4E" w:rsidRDefault="00012A4E" w:rsidP="00012A4E">
            <w:pPr>
              <w:pStyle w:val="TableParagraph"/>
              <w:spacing w:before="13" w:line="110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50932876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48C2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APLICACIÓN BATERIA RIESGO PSICOSOCIAL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F5BF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210201020201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6DDD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OTROS GTOS. ADMINIST.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8A15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T. HUMANO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1674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3D48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D39E2A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2,063,166</w:t>
            </w:r>
          </w:p>
        </w:tc>
      </w:tr>
      <w:tr w:rsidR="00012A4E" w14:paraId="1762B480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3E6D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A5D9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7643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INMADEC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A88D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91046104-7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1C9D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CINCEL MP TOOLS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8263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D127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A00F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MANTENIMIENTO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1F97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5,200.00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A9EA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F497B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2,057,966</w:t>
            </w:r>
          </w:p>
        </w:tc>
      </w:tr>
      <w:tr w:rsidR="00012A4E" w14:paraId="57D57ED6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4A8C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B19B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4B7E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ALMACENES ÉXITO S.A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05DA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890900608-9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574F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HERRAMIENTAS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46BE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C716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4539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MANTENIMIENTO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7851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87,860.00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A8BE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381C0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1,970,106</w:t>
            </w:r>
          </w:p>
        </w:tc>
      </w:tr>
      <w:tr w:rsidR="00012A4E" w14:paraId="6A179932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BAA6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4327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08A1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FERRETERIA LA CAMPESINA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040C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6884714-5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0810" w14:textId="77777777" w:rsidR="00012A4E" w:rsidRPr="008E5CF5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TAPA DE REGISTRO - TAPA CIEGA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477F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AC61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C587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A009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6ADC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D561D9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1,957,106</w:t>
            </w:r>
          </w:p>
        </w:tc>
      </w:tr>
      <w:tr w:rsidR="00012A4E" w14:paraId="19C68E4F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0B6D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1C87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4F45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PA CONCESION RUTA AL MAR 10134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D6F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830054539-0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C354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PEAJES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36F2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BC0E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COM. Y TRANSPORT.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2C44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SANTA LUCIA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1BF9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EF2F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BF9BBD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1,932,706</w:t>
            </w:r>
          </w:p>
        </w:tc>
      </w:tr>
      <w:tr w:rsidR="00012A4E" w14:paraId="1990D50C" w14:textId="77777777" w:rsidTr="00012A4E">
        <w:trPr>
          <w:trHeight w:val="328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2EB5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F62D6EE" w14:textId="77777777" w:rsidR="00012A4E" w:rsidRDefault="00012A4E" w:rsidP="00012A4E">
            <w:pPr>
              <w:pStyle w:val="TableParagraph"/>
              <w:spacing w:before="1" w:line="122" w:lineRule="exact"/>
              <w:ind w:right="8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11/9/2018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47FE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6C2CBD1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E42B" w14:textId="77777777" w:rsidR="00012A4E" w:rsidRPr="008E5CF5" w:rsidRDefault="00012A4E" w:rsidP="00012A4E">
            <w:pPr>
              <w:pStyle w:val="TableParagraph"/>
              <w:spacing w:before="33" w:line="140" w:lineRule="atLeas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OFICINA DE REGISTRO DE INSTRUMENTOS PUBLICOS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3E41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6C402E62" w14:textId="77777777" w:rsidR="00012A4E" w:rsidRDefault="00012A4E" w:rsidP="00012A4E">
            <w:pPr>
              <w:pStyle w:val="TableParagraph"/>
              <w:spacing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899999007-0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5F95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419FCC3E" w14:textId="77777777" w:rsidR="00012A4E" w:rsidRPr="008E5CF5" w:rsidRDefault="00012A4E" w:rsidP="00012A4E">
            <w:pPr>
              <w:pStyle w:val="TableParagraph"/>
              <w:spacing w:line="110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CERTIFICADO DE TRADICION Y LIBERTAD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3CC4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6F0707A9" w14:textId="77777777" w:rsidR="00012A4E" w:rsidRDefault="00012A4E" w:rsidP="00012A4E">
            <w:pPr>
              <w:pStyle w:val="TableParagraph"/>
              <w:spacing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E423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EE61BC2" w14:textId="77777777" w:rsidR="00012A4E" w:rsidRDefault="00012A4E" w:rsidP="00012A4E">
            <w:pPr>
              <w:pStyle w:val="TableParagraph"/>
              <w:spacing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C3DC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3D955B" w14:textId="77777777" w:rsidR="00012A4E" w:rsidRDefault="00012A4E" w:rsidP="00012A4E">
            <w:pPr>
              <w:pStyle w:val="TableParagraph"/>
              <w:spacing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DORADO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9401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815E34B" w14:textId="77777777" w:rsidR="00012A4E" w:rsidRDefault="00012A4E" w:rsidP="00012A4E">
            <w:pPr>
              <w:pStyle w:val="TableParagraph"/>
              <w:spacing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35,300.00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BAE4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B7A667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F7794B6" w14:textId="77777777" w:rsidR="00012A4E" w:rsidRDefault="00012A4E" w:rsidP="00012A4E"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1,897,406</w:t>
            </w:r>
          </w:p>
        </w:tc>
      </w:tr>
      <w:tr w:rsidR="00012A4E" w14:paraId="70790457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F969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11/10/2018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1900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BF09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PA CONCESION RUTA AL MAR 10134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924A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830054539-0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E870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PEAJES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FC6F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0FCF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COM. Y TRANSPORT.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37BD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SANTA LUCIA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28B3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291A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35AEA0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1,873,006</w:t>
            </w:r>
          </w:p>
        </w:tc>
      </w:tr>
      <w:tr w:rsidR="00012A4E" w14:paraId="6D7195DC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8419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11/10/2018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B514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C629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NELSON QUINTERO E. U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0384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900181479-4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92BB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GAS PROPANO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D71D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62CE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488F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CASA MATERNA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79FA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5878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8B5C1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1,809,006</w:t>
            </w:r>
          </w:p>
        </w:tc>
      </w:tr>
      <w:tr w:rsidR="00012A4E" w14:paraId="7EA46180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1694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11/13/2018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F6C5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B696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LLANTERIA EL KILLA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7C38" w14:textId="77777777" w:rsidR="00012A4E" w:rsidRDefault="00012A4E" w:rsidP="00012A4E">
            <w:pPr>
              <w:pStyle w:val="TableParagraph"/>
              <w:spacing w:before="13" w:line="110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6572120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677C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VULCANIZADA DE LLANTA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AC54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F9C5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B995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CANTACLARO/URG.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59C1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05AD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4790B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1,784,006</w:t>
            </w:r>
          </w:p>
        </w:tc>
      </w:tr>
      <w:tr w:rsidR="00012A4E" w14:paraId="649F643B" w14:textId="77777777" w:rsidTr="00012A4E">
        <w:trPr>
          <w:trHeight w:val="328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68C9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5E98F1B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11/14/2018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DF78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740D537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518F" w14:textId="77777777" w:rsidR="00012A4E" w:rsidRPr="008E5CF5" w:rsidRDefault="00012A4E" w:rsidP="00012A4E">
            <w:pPr>
              <w:pStyle w:val="TableParagraph"/>
              <w:spacing w:before="33" w:line="140" w:lineRule="atLeas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SECRETARIA DE DESARROLLO DE LA SALUD DEPARTAMENTAL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A5BB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7D33B50C" w14:textId="77777777" w:rsidR="00012A4E" w:rsidRDefault="00012A4E" w:rsidP="00012A4E">
            <w:pPr>
              <w:pStyle w:val="TableParagraph"/>
              <w:spacing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812000243-9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7D74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9A9ACB" w14:textId="77777777" w:rsidR="00012A4E" w:rsidRDefault="00012A4E" w:rsidP="00012A4E">
            <w:pPr>
              <w:pStyle w:val="TableParagraph"/>
              <w:spacing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MEPERIDINA Y MORFINA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1471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7EA23D2" w14:textId="77777777" w:rsidR="00012A4E" w:rsidRDefault="00012A4E" w:rsidP="00012A4E">
            <w:pPr>
              <w:pStyle w:val="TableParagraph"/>
              <w:spacing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220101010101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F0ED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63926E" w14:textId="77777777" w:rsidR="00012A4E" w:rsidRDefault="00012A4E" w:rsidP="00012A4E">
            <w:pPr>
              <w:pStyle w:val="TableParagraph"/>
              <w:spacing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MEDICAMENTOS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7A1A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59FFC0" w14:textId="77777777" w:rsidR="00012A4E" w:rsidRDefault="00012A4E" w:rsidP="00012A4E">
            <w:pPr>
              <w:pStyle w:val="TableParagraph"/>
              <w:spacing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ALMACEN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4D74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D6939C7" w14:textId="77777777" w:rsidR="00012A4E" w:rsidRDefault="00012A4E" w:rsidP="00012A4E">
            <w:pPr>
              <w:pStyle w:val="TableParagraph"/>
              <w:spacing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126,500.00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4A9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BEDF4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94697A" w14:textId="77777777" w:rsidR="00012A4E" w:rsidRDefault="00012A4E" w:rsidP="00012A4E"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1,657,506</w:t>
            </w:r>
          </w:p>
        </w:tc>
      </w:tr>
      <w:tr w:rsidR="00012A4E" w14:paraId="4F12816A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0F76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11/16/2018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0E83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9FF7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SODIMAC COLOMBIA S.A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A19E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800242106-2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0E7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CINTA ANTIDESLIZANTE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33FA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D14B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EB10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7CDC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39,900.00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D8AA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EADC4E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1,617,606</w:t>
            </w:r>
          </w:p>
        </w:tc>
      </w:tr>
      <w:tr w:rsidR="00012A4E" w14:paraId="731A3FEC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9AB3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11/16/2018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7AAD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1AC9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SERVIAGRO LA 38 SAS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65FE" w14:textId="77777777" w:rsidR="00012A4E" w:rsidRDefault="00012A4E" w:rsidP="00012A4E">
            <w:pPr>
              <w:pStyle w:val="TableParagraph"/>
              <w:spacing w:before="13" w:line="110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900510885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7400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LORSBAN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FCB8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D4B8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6152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MANTENIMIENTO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75C3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6DB1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D8ED73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1,607,606</w:t>
            </w:r>
          </w:p>
        </w:tc>
      </w:tr>
      <w:tr w:rsidR="00012A4E" w14:paraId="2E5F3EB7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3732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11/17/2018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59BF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D365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CERTIFICAR S.A.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AFD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900122353-3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D4DE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REVISION TECNICO MECANICA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30DF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CE41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5507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PAI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B6F9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187,600.00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5641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DBD2D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1,420,006</w:t>
            </w:r>
          </w:p>
        </w:tc>
      </w:tr>
      <w:tr w:rsidR="00012A4E" w14:paraId="140BEB3E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C461" w14:textId="77777777" w:rsidR="00012A4E" w:rsidRDefault="00012A4E" w:rsidP="00012A4E">
            <w:pPr>
              <w:pStyle w:val="TableParagraph"/>
              <w:spacing w:before="1" w:line="123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11/20/2018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852B" w14:textId="77777777" w:rsidR="00012A4E" w:rsidRDefault="00012A4E" w:rsidP="00012A4E">
            <w:pPr>
              <w:pStyle w:val="TableParagraph"/>
              <w:spacing w:before="1" w:line="123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AAD9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VIDRIERIA INVEAL LTDA.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13C9" w14:textId="77777777" w:rsidR="00012A4E" w:rsidRDefault="00012A4E" w:rsidP="00012A4E">
            <w:pPr>
              <w:pStyle w:val="TableParagraph"/>
              <w:spacing w:before="13" w:line="111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812005778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CE66" w14:textId="77777777" w:rsidR="00012A4E" w:rsidRPr="008E5CF5" w:rsidRDefault="00012A4E" w:rsidP="00012A4E">
            <w:pPr>
              <w:pStyle w:val="TableParagraph"/>
              <w:spacing w:before="13" w:line="111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HOJA DE VENTANA Y VIDRIOS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0ABA" w14:textId="77777777" w:rsidR="00012A4E" w:rsidRDefault="00012A4E" w:rsidP="00012A4E">
            <w:pPr>
              <w:pStyle w:val="TableParagraph"/>
              <w:spacing w:before="13" w:line="111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C16" w14:textId="77777777" w:rsidR="00012A4E" w:rsidRDefault="00012A4E" w:rsidP="00012A4E">
            <w:pPr>
              <w:pStyle w:val="TableParagraph"/>
              <w:spacing w:before="13" w:line="111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7BA7" w14:textId="77777777" w:rsidR="00012A4E" w:rsidRDefault="00012A4E" w:rsidP="00012A4E">
            <w:pPr>
              <w:pStyle w:val="TableParagraph"/>
              <w:spacing w:before="13" w:line="111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9054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E7A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2C0D2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1,260,006</w:t>
            </w:r>
          </w:p>
        </w:tc>
      </w:tr>
      <w:tr w:rsidR="00012A4E" w14:paraId="26192030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70C8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11/20/2018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7888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C502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SERVIENTREGA S.A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C22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860512330-3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551D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GUACAL LIVIANO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0D4F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4605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221B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ADMINISTRACION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3C0E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9B2F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303976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1,234,006</w:t>
            </w:r>
          </w:p>
        </w:tc>
      </w:tr>
      <w:tr w:rsidR="00012A4E" w14:paraId="00E1EC07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8D62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11/20/2018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A811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840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LLANTERIA EL KILLA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0B15" w14:textId="77777777" w:rsidR="00012A4E" w:rsidRDefault="00012A4E" w:rsidP="00012A4E">
            <w:pPr>
              <w:pStyle w:val="TableParagraph"/>
              <w:spacing w:before="13" w:line="110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6572120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086F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VULCANIZADA Y NEUMATICO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6211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F48E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MAT. Y SUMINISTROS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9EEA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AMPARO/URG.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3ABE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6CA8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23681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1,174,006</w:t>
            </w:r>
          </w:p>
        </w:tc>
      </w:tr>
      <w:tr w:rsidR="00012A4E" w14:paraId="2FBE027E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7100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11/21/2018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1081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DB7C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PA CONCESION RUTA AL MAR 10134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0DD8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830054539-0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0397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PEAJES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95D0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4439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COM. Y TRANSPORT.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1BB2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MORINDO CENTRAL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3F1A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8E35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FE3EDA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1,149,606</w:t>
            </w:r>
          </w:p>
        </w:tc>
      </w:tr>
      <w:tr w:rsidR="00012A4E" w14:paraId="615975BD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78B0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11/22/2018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B467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C3A9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CERTIFICAR S.A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0821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900122353-3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BCBF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REVISION TECNICO MECANICA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AE4C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210201020201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7B50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OTROS GTOS. ADMINIST.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A6DE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MOTOCARRO/SISTEMA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87C3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162,804.00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1A15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137418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986,802</w:t>
            </w:r>
          </w:p>
        </w:tc>
      </w:tr>
      <w:tr w:rsidR="00012A4E" w14:paraId="68BDD0F8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B644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11/22/2018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2A0A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AB94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PA CONCESION RUTA AL MAR 10134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46D3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830054539-0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E260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PEAJES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2890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BD1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COM. Y TRANSPORT.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F0E9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C.S PATIO BONITO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E845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24,400.00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7FCC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88A20E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962,402</w:t>
            </w:r>
          </w:p>
        </w:tc>
      </w:tr>
      <w:tr w:rsidR="00012A4E" w14:paraId="1072322A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AAC9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11/22/2018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C20C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4F2D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LEO AIRES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6543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98649654-1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951A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MOTOVENTILADOR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F783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3A2D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A52B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2DC6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E5E3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9710F3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872,402</w:t>
            </w:r>
          </w:p>
        </w:tc>
      </w:tr>
      <w:tr w:rsidR="00012A4E" w14:paraId="50E14190" w14:textId="77777777" w:rsidTr="00012A4E">
        <w:trPr>
          <w:trHeight w:val="328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40B7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CEE5C95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11/23/2018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B17E" w14:textId="77777777" w:rsidR="00012A4E" w:rsidRDefault="00012A4E" w:rsidP="00012A4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8402828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6A44" w14:textId="77777777" w:rsidR="00012A4E" w:rsidRDefault="00012A4E" w:rsidP="00012A4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E665D1D" w14:textId="77777777" w:rsidR="00012A4E" w:rsidRDefault="00012A4E" w:rsidP="00012A4E">
            <w:pPr>
              <w:pStyle w:val="TableParagraph"/>
              <w:spacing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INGHELPMEDIC S.A.S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F408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B4B038" w14:textId="77777777" w:rsidR="00012A4E" w:rsidRDefault="00012A4E" w:rsidP="00012A4E">
            <w:pPr>
              <w:pStyle w:val="TableParagraph"/>
              <w:spacing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900141903-5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41F7" w14:textId="77777777" w:rsidR="00012A4E" w:rsidRPr="008E5CF5" w:rsidRDefault="00012A4E" w:rsidP="00012A4E">
            <w:pPr>
              <w:pStyle w:val="TableParagraph"/>
              <w:spacing w:before="33" w:line="140" w:lineRule="atLeas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CONECTORES PARA MANGUERA DE PRESION.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709B" w14:textId="77777777" w:rsidR="00012A4E" w:rsidRPr="008E5CF5" w:rsidRDefault="00012A4E" w:rsidP="00012A4E">
            <w:pPr>
              <w:pStyle w:val="TableParagraph"/>
              <w:spacing w:before="2"/>
              <w:rPr>
                <w:b/>
                <w:sz w:val="17"/>
                <w:lang w:val="es-CO"/>
              </w:rPr>
            </w:pPr>
          </w:p>
          <w:p w14:paraId="1E20B5EA" w14:textId="77777777" w:rsidR="00012A4E" w:rsidRDefault="00012A4E" w:rsidP="00012A4E">
            <w:pPr>
              <w:pStyle w:val="TableParagraph"/>
              <w:spacing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900C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76057B" w14:textId="77777777" w:rsidR="00012A4E" w:rsidRDefault="00012A4E" w:rsidP="00012A4E">
            <w:pPr>
              <w:pStyle w:val="TableParagraph"/>
              <w:spacing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39D2" w14:textId="77777777" w:rsidR="00012A4E" w:rsidRDefault="00012A4E" w:rsidP="00012A4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5FE3C4" w14:textId="77777777" w:rsidR="00012A4E" w:rsidRDefault="00012A4E" w:rsidP="00012A4E">
            <w:pPr>
              <w:pStyle w:val="TableParagraph"/>
              <w:spacing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CANTACLARO/URG.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8BB5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494663" w14:textId="77777777" w:rsidR="00012A4E" w:rsidRDefault="00012A4E" w:rsidP="00012A4E">
            <w:pPr>
              <w:pStyle w:val="TableParagraph"/>
              <w:spacing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149,940.00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478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B5179" w14:textId="77777777" w:rsidR="00012A4E" w:rsidRDefault="00012A4E" w:rsidP="00012A4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616EB7" w14:textId="77777777" w:rsidR="00012A4E" w:rsidRDefault="00012A4E" w:rsidP="00012A4E">
            <w:pPr>
              <w:pStyle w:val="TableParagraph"/>
              <w:spacing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722,462</w:t>
            </w:r>
          </w:p>
        </w:tc>
      </w:tr>
      <w:tr w:rsidR="00012A4E" w14:paraId="2DCC5428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1E68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11/23/2018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679A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6778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JUAN D. PAEZ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4F57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78033211-3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BA43" w14:textId="77777777" w:rsidR="00012A4E" w:rsidRPr="008E5CF5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ARREGLO SISTEMA DE GAS OQE 078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757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6DFD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66A4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725A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B931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1A661E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642,462</w:t>
            </w:r>
          </w:p>
        </w:tc>
      </w:tr>
      <w:tr w:rsidR="00012A4E" w14:paraId="5B07CAE2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5268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11/23/2018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2B63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3301" w14:textId="77777777" w:rsidR="00012A4E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JESUS VELASQUEZ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967D" w14:textId="77777777" w:rsidR="00012A4E" w:rsidRDefault="00012A4E" w:rsidP="00012A4E">
            <w:pPr>
              <w:pStyle w:val="TableParagraph"/>
              <w:spacing w:before="13" w:line="110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10933318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0D2F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BLOQUES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7A65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210202010101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68FC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3B6D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CAMILO</w:t>
            </w:r>
            <w:r>
              <w:rPr>
                <w:spacing w:val="-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A10F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9BD5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FF1CFC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442,462</w:t>
            </w:r>
          </w:p>
        </w:tc>
      </w:tr>
      <w:tr w:rsidR="00012A4E" w14:paraId="534E7165" w14:textId="77777777" w:rsidTr="00012A4E">
        <w:trPr>
          <w:trHeight w:val="143"/>
        </w:trPr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2A0D" w14:textId="77777777" w:rsidR="00012A4E" w:rsidRDefault="00012A4E" w:rsidP="00012A4E">
            <w:pPr>
              <w:pStyle w:val="TableParagraph"/>
              <w:spacing w:before="1" w:line="122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11/23/2018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086B" w14:textId="77777777" w:rsidR="00012A4E" w:rsidRDefault="00012A4E" w:rsidP="00012A4E">
            <w:pPr>
              <w:pStyle w:val="TableParagraph"/>
              <w:spacing w:before="1" w:line="122" w:lineRule="exact"/>
              <w:ind w:left="66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C698" w14:textId="77777777" w:rsidR="00012A4E" w:rsidRPr="008E5CF5" w:rsidRDefault="00012A4E" w:rsidP="00012A4E">
            <w:pPr>
              <w:pStyle w:val="TableParagraph"/>
              <w:spacing w:before="5" w:line="118" w:lineRule="exact"/>
              <w:ind w:left="29"/>
              <w:rPr>
                <w:sz w:val="11"/>
                <w:lang w:val="es-CO"/>
              </w:rPr>
            </w:pPr>
            <w:r w:rsidRPr="008E5CF5">
              <w:rPr>
                <w:w w:val="105"/>
                <w:sz w:val="11"/>
                <w:lang w:val="es-CO"/>
              </w:rPr>
              <w:t>SERVICIO ELECTRICO Y BATERIAS M&amp;T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60E7" w14:textId="77777777" w:rsidR="00012A4E" w:rsidRDefault="00012A4E" w:rsidP="00012A4E">
            <w:pPr>
              <w:pStyle w:val="TableParagraph"/>
              <w:spacing w:before="13" w:line="110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6873438-1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53CA" w14:textId="77777777" w:rsidR="00012A4E" w:rsidRDefault="00012A4E" w:rsidP="00012A4E">
            <w:pPr>
              <w:pStyle w:val="TableParagraph"/>
              <w:spacing w:before="13" w:line="110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RECARGA DE BATERIAS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2602" w14:textId="77777777" w:rsidR="00012A4E" w:rsidRDefault="00012A4E" w:rsidP="00012A4E">
            <w:pPr>
              <w:pStyle w:val="TableParagraph"/>
              <w:spacing w:before="13" w:line="110" w:lineRule="exact"/>
              <w:ind w:left="13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210202020108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C1FE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MANT. HOSPITALARIO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E7A5" w14:textId="77777777" w:rsidR="00012A4E" w:rsidRDefault="00012A4E" w:rsidP="00012A4E">
            <w:pPr>
              <w:pStyle w:val="TableParagraph"/>
              <w:spacing w:before="13" w:line="11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HOSP. CANTACLARO/URG.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6B86" w14:textId="77777777" w:rsidR="00012A4E" w:rsidRDefault="00012A4E" w:rsidP="00012A4E">
            <w:pPr>
              <w:pStyle w:val="TableParagraph"/>
              <w:spacing w:before="3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D190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1C7200" w14:textId="77777777" w:rsidR="00012A4E" w:rsidRDefault="00012A4E" w:rsidP="00012A4E">
            <w:pPr>
              <w:pStyle w:val="TableParagraph"/>
              <w:spacing w:before="3" w:line="120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402,462</w:t>
            </w:r>
          </w:p>
        </w:tc>
      </w:tr>
      <w:tr w:rsidR="00012A4E" w14:paraId="02F4B52C" w14:textId="77777777" w:rsidTr="00012A4E">
        <w:trPr>
          <w:trHeight w:val="149"/>
        </w:trPr>
        <w:tc>
          <w:tcPr>
            <w:tcW w:w="779" w:type="dxa"/>
            <w:tcBorders>
              <w:top w:val="single" w:sz="6" w:space="0" w:color="000000"/>
              <w:right w:val="single" w:sz="6" w:space="0" w:color="000000"/>
            </w:tcBorders>
          </w:tcPr>
          <w:p w14:paraId="0361123A" w14:textId="77777777" w:rsidR="00012A4E" w:rsidRDefault="00012A4E" w:rsidP="00012A4E">
            <w:pPr>
              <w:pStyle w:val="TableParagraph"/>
              <w:spacing w:before="6" w:line="123" w:lineRule="exact"/>
              <w:ind w:right="13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SUMAS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04E914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E6BF8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102C6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446589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7F923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1D6850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7B289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8F3C8" w14:textId="77777777" w:rsidR="00012A4E" w:rsidRDefault="00012A4E" w:rsidP="00012A4E">
            <w:pPr>
              <w:pStyle w:val="TableParagraph"/>
              <w:spacing w:before="6" w:line="123" w:lineRule="exact"/>
              <w:ind w:right="4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2,201,678.00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3D1A79" w14:textId="77777777" w:rsidR="00012A4E" w:rsidRDefault="00012A4E" w:rsidP="00012A4E">
            <w:pPr>
              <w:pStyle w:val="TableParagraph"/>
              <w:spacing w:before="6" w:line="123" w:lineRule="exact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2,604,140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</w:tcBorders>
          </w:tcPr>
          <w:p w14:paraId="362D4D21" w14:textId="77777777" w:rsidR="00012A4E" w:rsidRDefault="00012A4E" w:rsidP="00012A4E">
            <w:pPr>
              <w:pStyle w:val="TableParagraph"/>
              <w:spacing w:before="6" w:line="123" w:lineRule="exact"/>
              <w:ind w:right="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402,462</w:t>
            </w:r>
          </w:p>
        </w:tc>
      </w:tr>
    </w:tbl>
    <w:p w14:paraId="00D705B9" w14:textId="77777777" w:rsidR="00012A4E" w:rsidRDefault="00012A4E" w:rsidP="00012A4E">
      <w:pPr>
        <w:spacing w:before="8"/>
        <w:rPr>
          <w:b/>
          <w:sz w:val="27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8A76D5" wp14:editId="31FDA16C">
                <wp:simplePos x="0" y="0"/>
                <wp:positionH relativeFrom="page">
                  <wp:posOffset>3561080</wp:posOffset>
                </wp:positionH>
                <wp:positionV relativeFrom="paragraph">
                  <wp:posOffset>234315</wp:posOffset>
                </wp:positionV>
                <wp:extent cx="1543050" cy="413385"/>
                <wp:effectExtent l="0" t="0" r="1270" b="635"/>
                <wp:wrapTopAndBottom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9"/>
                            </w:tblGrid>
                            <w:tr w:rsidR="001736BF" w:rsidRPr="00557C41" w14:paraId="12A8DA2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2429" w:type="dxa"/>
                                </w:tcPr>
                                <w:p w14:paraId="088C8A78" w14:textId="77777777" w:rsidR="001736BF" w:rsidRPr="008E5CF5" w:rsidRDefault="001736BF">
                                  <w:pPr>
                                    <w:pStyle w:val="TableParagraph"/>
                                    <w:spacing w:before="1" w:line="124" w:lineRule="exact"/>
                                    <w:ind w:left="119"/>
                                    <w:rPr>
                                      <w:sz w:val="11"/>
                                      <w:lang w:val="es-CO"/>
                                    </w:rPr>
                                  </w:pPr>
                                  <w:r w:rsidRPr="008E5CF5">
                                    <w:rPr>
                                      <w:w w:val="105"/>
                                      <w:sz w:val="11"/>
                                      <w:lang w:val="es-CO"/>
                                    </w:rPr>
                                    <w:t>VALOR DEL REEMBOLSO CAJA MENOR</w:t>
                                  </w:r>
                                </w:p>
                              </w:tc>
                            </w:tr>
                            <w:tr w:rsidR="001736BF" w14:paraId="14710AC8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429" w:type="dxa"/>
                                </w:tcPr>
                                <w:p w14:paraId="72C5418F" w14:textId="77777777" w:rsidR="001736BF" w:rsidRDefault="001736BF">
                                  <w:pPr>
                                    <w:pStyle w:val="TableParagraph"/>
                                    <w:spacing w:before="19" w:line="135" w:lineRule="exact"/>
                                    <w:ind w:lef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SALDO INICIAL CAJA MENOR</w:t>
                                  </w:r>
                                </w:p>
                              </w:tc>
                            </w:tr>
                            <w:tr w:rsidR="001736BF" w14:paraId="4590C7C8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429" w:type="dxa"/>
                                </w:tcPr>
                                <w:p w14:paraId="4FB749A3" w14:textId="77777777" w:rsidR="001736BF" w:rsidRDefault="001736BF">
                                  <w:pPr>
                                    <w:pStyle w:val="TableParagraph"/>
                                    <w:spacing w:before="18" w:line="135" w:lineRule="exact"/>
                                    <w:ind w:lef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FONDO CAJA MENOR</w:t>
                                  </w:r>
                                </w:p>
                              </w:tc>
                            </w:tr>
                            <w:tr w:rsidR="001736BF" w14:paraId="51EF8619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2429" w:type="dxa"/>
                                </w:tcPr>
                                <w:p w14:paraId="5E4D2E21" w14:textId="77777777" w:rsidR="001736BF" w:rsidRDefault="001736BF">
                                  <w:pPr>
                                    <w:pStyle w:val="TableParagraph"/>
                                    <w:spacing w:before="18" w:line="120" w:lineRule="exact"/>
                                    <w:ind w:lef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GASTO TOTAL</w:t>
                                  </w:r>
                                </w:p>
                              </w:tc>
                            </w:tr>
                          </w:tbl>
                          <w:p w14:paraId="6CF84C50" w14:textId="77777777" w:rsidR="001736BF" w:rsidRDefault="001736BF" w:rsidP="00012A4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A76D5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80.4pt;margin-top:18.45pt;width:121.5pt;height:3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9"/>
                      </w:tblGrid>
                      <w:tr w:rsidR="001736BF" w:rsidRPr="00557C41" w14:paraId="12A8DA24" w14:textId="77777777">
                        <w:trPr>
                          <w:trHeight w:val="145"/>
                        </w:trPr>
                        <w:tc>
                          <w:tcPr>
                            <w:tcW w:w="2429" w:type="dxa"/>
                          </w:tcPr>
                          <w:p w14:paraId="088C8A78" w14:textId="77777777" w:rsidR="001736BF" w:rsidRPr="008E5CF5" w:rsidRDefault="001736BF">
                            <w:pPr>
                              <w:pStyle w:val="TableParagraph"/>
                              <w:spacing w:before="1" w:line="124" w:lineRule="exact"/>
                              <w:ind w:left="119"/>
                              <w:rPr>
                                <w:sz w:val="11"/>
                                <w:lang w:val="es-CO"/>
                              </w:rPr>
                            </w:pPr>
                            <w:r w:rsidRPr="008E5CF5">
                              <w:rPr>
                                <w:w w:val="105"/>
                                <w:sz w:val="11"/>
                                <w:lang w:val="es-CO"/>
                              </w:rPr>
                              <w:t>VALOR DEL REEMBOLSO CAJA MENOR</w:t>
                            </w:r>
                          </w:p>
                        </w:tc>
                      </w:tr>
                      <w:tr w:rsidR="001736BF" w14:paraId="14710AC8" w14:textId="77777777">
                        <w:trPr>
                          <w:trHeight w:val="174"/>
                        </w:trPr>
                        <w:tc>
                          <w:tcPr>
                            <w:tcW w:w="2429" w:type="dxa"/>
                          </w:tcPr>
                          <w:p w14:paraId="72C5418F" w14:textId="77777777" w:rsidR="001736BF" w:rsidRDefault="001736BF">
                            <w:pPr>
                              <w:pStyle w:val="TableParagraph"/>
                              <w:spacing w:before="19" w:line="135" w:lineRule="exact"/>
                              <w:ind w:lef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SALDO INICIAL CAJA MENOR</w:t>
                            </w:r>
                          </w:p>
                        </w:tc>
                      </w:tr>
                      <w:tr w:rsidR="001736BF" w14:paraId="4590C7C8" w14:textId="77777777">
                        <w:trPr>
                          <w:trHeight w:val="172"/>
                        </w:trPr>
                        <w:tc>
                          <w:tcPr>
                            <w:tcW w:w="2429" w:type="dxa"/>
                          </w:tcPr>
                          <w:p w14:paraId="4FB749A3" w14:textId="77777777" w:rsidR="001736BF" w:rsidRDefault="001736BF">
                            <w:pPr>
                              <w:pStyle w:val="TableParagraph"/>
                              <w:spacing w:before="18" w:line="135" w:lineRule="exact"/>
                              <w:ind w:lef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FONDO CAJA MENOR</w:t>
                            </w:r>
                          </w:p>
                        </w:tc>
                      </w:tr>
                      <w:tr w:rsidR="001736BF" w14:paraId="51EF8619" w14:textId="77777777">
                        <w:trPr>
                          <w:trHeight w:val="157"/>
                        </w:trPr>
                        <w:tc>
                          <w:tcPr>
                            <w:tcW w:w="2429" w:type="dxa"/>
                          </w:tcPr>
                          <w:p w14:paraId="5E4D2E21" w14:textId="77777777" w:rsidR="001736BF" w:rsidRDefault="001736BF">
                            <w:pPr>
                              <w:pStyle w:val="TableParagraph"/>
                              <w:spacing w:before="18" w:line="120" w:lineRule="exact"/>
                              <w:ind w:lef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GASTO TOTAL</w:t>
                            </w:r>
                          </w:p>
                        </w:tc>
                      </w:tr>
                    </w:tbl>
                    <w:p w14:paraId="6CF84C50" w14:textId="77777777" w:rsidR="001736BF" w:rsidRDefault="001736BF" w:rsidP="00012A4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26701E" wp14:editId="5FA81E77">
                <wp:simplePos x="0" y="0"/>
                <wp:positionH relativeFrom="page">
                  <wp:posOffset>8057515</wp:posOffset>
                </wp:positionH>
                <wp:positionV relativeFrom="paragraph">
                  <wp:posOffset>227330</wp:posOffset>
                </wp:positionV>
                <wp:extent cx="619125" cy="419735"/>
                <wp:effectExtent l="0" t="0" r="635" b="1270"/>
                <wp:wrapTopAndBottom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5"/>
                            </w:tblGrid>
                            <w:tr w:rsidR="001736BF" w14:paraId="606F4C8C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975" w:type="dxa"/>
                                </w:tcPr>
                                <w:p w14:paraId="3B024073" w14:textId="77777777" w:rsidR="001736BF" w:rsidRDefault="001736BF">
                                  <w:pPr>
                                    <w:pStyle w:val="TableParagraph"/>
                                    <w:spacing w:before="2" w:line="135" w:lineRule="exact"/>
                                    <w:ind w:right="11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2,075,503.00</w:t>
                                  </w:r>
                                </w:p>
                              </w:tc>
                            </w:tr>
                            <w:tr w:rsidR="001736BF" w14:paraId="170E5F29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975" w:type="dxa"/>
                                </w:tcPr>
                                <w:p w14:paraId="28D88FB8" w14:textId="77777777" w:rsidR="001736BF" w:rsidRDefault="001736BF">
                                  <w:pPr>
                                    <w:pStyle w:val="TableParagraph"/>
                                    <w:spacing w:before="18" w:line="135" w:lineRule="exact"/>
                                    <w:ind w:right="11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528,637.00</w:t>
                                  </w:r>
                                </w:p>
                              </w:tc>
                            </w:tr>
                            <w:tr w:rsidR="001736BF" w14:paraId="5765FB0A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975" w:type="dxa"/>
                                </w:tcPr>
                                <w:p w14:paraId="1D656F27" w14:textId="77777777" w:rsidR="001736BF" w:rsidRDefault="001736BF">
                                  <w:pPr>
                                    <w:pStyle w:val="TableParagraph"/>
                                    <w:spacing w:before="18" w:line="135" w:lineRule="exact"/>
                                    <w:ind w:right="11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402,462.00</w:t>
                                  </w:r>
                                </w:p>
                              </w:tc>
                            </w:tr>
                            <w:tr w:rsidR="001736BF" w14:paraId="4289F1FC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975" w:type="dxa"/>
                                </w:tcPr>
                                <w:p w14:paraId="7E5CA098" w14:textId="77777777" w:rsidR="001736BF" w:rsidRDefault="001736BF">
                                  <w:pPr>
                                    <w:pStyle w:val="TableParagraph"/>
                                    <w:spacing w:before="18" w:line="120" w:lineRule="exact"/>
                                    <w:ind w:right="118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2,201,678.00</w:t>
                                  </w:r>
                                </w:p>
                              </w:tc>
                            </w:tr>
                          </w:tbl>
                          <w:p w14:paraId="411539AC" w14:textId="77777777" w:rsidR="001736BF" w:rsidRDefault="001736BF" w:rsidP="00012A4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701E" id="Cuadro de texto 14" o:spid="_x0000_s1027" type="#_x0000_t202" style="position:absolute;margin-left:634.45pt;margin-top:17.9pt;width:48.75pt;height:33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5"/>
                      </w:tblGrid>
                      <w:tr w:rsidR="001736BF" w14:paraId="606F4C8C" w14:textId="77777777">
                        <w:trPr>
                          <w:trHeight w:val="157"/>
                        </w:trPr>
                        <w:tc>
                          <w:tcPr>
                            <w:tcW w:w="975" w:type="dxa"/>
                          </w:tcPr>
                          <w:p w14:paraId="3B024073" w14:textId="77777777" w:rsidR="001736BF" w:rsidRDefault="001736BF">
                            <w:pPr>
                              <w:pStyle w:val="TableParagraph"/>
                              <w:spacing w:before="2" w:line="135" w:lineRule="exact"/>
                              <w:ind w:right="11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2,075,503.00</w:t>
                            </w:r>
                          </w:p>
                        </w:tc>
                      </w:tr>
                      <w:tr w:rsidR="001736BF" w14:paraId="170E5F29" w14:textId="77777777">
                        <w:trPr>
                          <w:trHeight w:val="173"/>
                        </w:trPr>
                        <w:tc>
                          <w:tcPr>
                            <w:tcW w:w="975" w:type="dxa"/>
                          </w:tcPr>
                          <w:p w14:paraId="28D88FB8" w14:textId="77777777" w:rsidR="001736BF" w:rsidRDefault="001736BF">
                            <w:pPr>
                              <w:pStyle w:val="TableParagraph"/>
                              <w:spacing w:before="18" w:line="135" w:lineRule="exact"/>
                              <w:ind w:right="11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528,637.00</w:t>
                            </w:r>
                          </w:p>
                        </w:tc>
                      </w:tr>
                      <w:tr w:rsidR="001736BF" w14:paraId="5765FB0A" w14:textId="77777777">
                        <w:trPr>
                          <w:trHeight w:val="172"/>
                        </w:trPr>
                        <w:tc>
                          <w:tcPr>
                            <w:tcW w:w="975" w:type="dxa"/>
                          </w:tcPr>
                          <w:p w14:paraId="1D656F27" w14:textId="77777777" w:rsidR="001736BF" w:rsidRDefault="001736BF">
                            <w:pPr>
                              <w:pStyle w:val="TableParagraph"/>
                              <w:spacing w:before="18" w:line="135" w:lineRule="exact"/>
                              <w:ind w:right="11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402,462.00</w:t>
                            </w:r>
                          </w:p>
                        </w:tc>
                      </w:tr>
                      <w:tr w:rsidR="001736BF" w14:paraId="4289F1FC" w14:textId="77777777">
                        <w:trPr>
                          <w:trHeight w:val="157"/>
                        </w:trPr>
                        <w:tc>
                          <w:tcPr>
                            <w:tcW w:w="975" w:type="dxa"/>
                          </w:tcPr>
                          <w:p w14:paraId="7E5CA098" w14:textId="77777777" w:rsidR="001736BF" w:rsidRDefault="001736BF">
                            <w:pPr>
                              <w:pStyle w:val="TableParagraph"/>
                              <w:spacing w:before="18" w:line="120" w:lineRule="exact"/>
                              <w:ind w:right="118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2,201,678.00</w:t>
                            </w:r>
                          </w:p>
                        </w:tc>
                      </w:tr>
                    </w:tbl>
                    <w:p w14:paraId="411539AC" w14:textId="77777777" w:rsidR="001736BF" w:rsidRDefault="001736BF" w:rsidP="00012A4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03282E" w14:textId="77777777" w:rsidR="0041022A" w:rsidRDefault="0041022A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29505D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FCB67D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F17D74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668CC8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338CA1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A6CA43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A5B03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724082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217A78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640CC3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A4D09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7A34F3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4E3095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AAA9F4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46F014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74DB40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0BF1A1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41887C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1E012F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203B2B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8ACB52" w14:textId="77777777" w:rsidR="00012A4E" w:rsidRDefault="00012A4E" w:rsidP="00012A4E">
      <w:pPr>
        <w:pStyle w:val="Textoindependiente"/>
        <w:spacing w:before="6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10"/>
        <w:gridCol w:w="8156"/>
      </w:tblGrid>
      <w:tr w:rsidR="00012A4E" w14:paraId="31E38DAE" w14:textId="77777777" w:rsidTr="00012A4E">
        <w:trPr>
          <w:trHeight w:val="171"/>
        </w:trPr>
        <w:tc>
          <w:tcPr>
            <w:tcW w:w="6310" w:type="dxa"/>
          </w:tcPr>
          <w:p w14:paraId="71A6D570" w14:textId="77777777" w:rsidR="00012A4E" w:rsidRPr="008E5CF5" w:rsidRDefault="00012A4E" w:rsidP="00012A4E">
            <w:pPr>
              <w:pStyle w:val="TableParagraph"/>
              <w:spacing w:line="151" w:lineRule="exact"/>
              <w:ind w:left="43"/>
              <w:rPr>
                <w:b/>
                <w:sz w:val="14"/>
                <w:lang w:val="es-CO"/>
              </w:rPr>
            </w:pPr>
            <w:r w:rsidRPr="008E5CF5">
              <w:rPr>
                <w:b/>
                <w:sz w:val="14"/>
                <w:lang w:val="es-CO"/>
              </w:rPr>
              <w:t>OFICINA ENCARGADA: SUBDIRECCION ADMINISTRATIVA Y FINANCIERA</w:t>
            </w:r>
          </w:p>
        </w:tc>
        <w:tc>
          <w:tcPr>
            <w:tcW w:w="8156" w:type="dxa"/>
          </w:tcPr>
          <w:p w14:paraId="285722EC" w14:textId="77777777" w:rsidR="00012A4E" w:rsidRDefault="00012A4E" w:rsidP="00012A4E">
            <w:pPr>
              <w:pStyle w:val="TableParagraph"/>
              <w:spacing w:line="151" w:lineRule="exact"/>
              <w:ind w:left="1287"/>
              <w:rPr>
                <w:b/>
                <w:sz w:val="14"/>
              </w:rPr>
            </w:pPr>
            <w:r>
              <w:rPr>
                <w:b/>
                <w:sz w:val="14"/>
              </w:rPr>
              <w:t>SALDO CAJA MENOR $528,637,oo</w:t>
            </w:r>
          </w:p>
        </w:tc>
      </w:tr>
      <w:tr w:rsidR="00012A4E" w14:paraId="4E02A0EE" w14:textId="77777777" w:rsidTr="00012A4E">
        <w:trPr>
          <w:trHeight w:val="184"/>
        </w:trPr>
        <w:tc>
          <w:tcPr>
            <w:tcW w:w="6310" w:type="dxa"/>
          </w:tcPr>
          <w:p w14:paraId="01BF0CCE" w14:textId="77777777" w:rsidR="00012A4E" w:rsidRDefault="00012A4E" w:rsidP="00012A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6" w:type="dxa"/>
          </w:tcPr>
          <w:p w14:paraId="195ADDFB" w14:textId="77777777" w:rsidR="00012A4E" w:rsidRDefault="00012A4E" w:rsidP="00012A4E">
            <w:pPr>
              <w:pStyle w:val="TableParagraph"/>
              <w:spacing w:before="10" w:line="155" w:lineRule="exact"/>
              <w:ind w:left="1287"/>
              <w:rPr>
                <w:b/>
                <w:sz w:val="14"/>
              </w:rPr>
            </w:pPr>
            <w:r>
              <w:rPr>
                <w:b/>
                <w:sz w:val="14"/>
              </w:rPr>
              <w:t>FONDO PERMANENTE: 30%</w:t>
            </w:r>
          </w:p>
        </w:tc>
      </w:tr>
      <w:tr w:rsidR="00012A4E" w14:paraId="74ECA400" w14:textId="77777777" w:rsidTr="00012A4E">
        <w:trPr>
          <w:trHeight w:val="184"/>
        </w:trPr>
        <w:tc>
          <w:tcPr>
            <w:tcW w:w="6310" w:type="dxa"/>
          </w:tcPr>
          <w:p w14:paraId="55E4A486" w14:textId="77777777" w:rsidR="00012A4E" w:rsidRPr="008E5CF5" w:rsidRDefault="00012A4E" w:rsidP="00012A4E">
            <w:pPr>
              <w:pStyle w:val="TableParagraph"/>
              <w:spacing w:before="10" w:line="155" w:lineRule="exact"/>
              <w:ind w:left="43"/>
              <w:rPr>
                <w:b/>
                <w:sz w:val="14"/>
                <w:lang w:val="es-CO"/>
              </w:rPr>
            </w:pPr>
            <w:r w:rsidRPr="008E5CF5">
              <w:rPr>
                <w:b/>
                <w:sz w:val="14"/>
                <w:lang w:val="es-CO"/>
              </w:rPr>
              <w:t>CIUDAD Y FECHA: MONTERIA, 27 DE NOVIEMBRE DE 2018</w:t>
            </w:r>
          </w:p>
        </w:tc>
        <w:tc>
          <w:tcPr>
            <w:tcW w:w="8156" w:type="dxa"/>
          </w:tcPr>
          <w:p w14:paraId="3F888F42" w14:textId="77777777" w:rsidR="00012A4E" w:rsidRDefault="00012A4E" w:rsidP="00012A4E">
            <w:pPr>
              <w:pStyle w:val="TableParagraph"/>
              <w:spacing w:before="10" w:line="155" w:lineRule="exact"/>
              <w:ind w:left="1287"/>
              <w:rPr>
                <w:b/>
                <w:sz w:val="14"/>
              </w:rPr>
            </w:pPr>
            <w:r>
              <w:rPr>
                <w:b/>
                <w:sz w:val="14"/>
              </w:rPr>
              <w:t>VALOR DEL CIERRE: $402,462,oo</w:t>
            </w:r>
          </w:p>
        </w:tc>
      </w:tr>
      <w:tr w:rsidR="00012A4E" w14:paraId="5D3C44E1" w14:textId="77777777" w:rsidTr="00012A4E">
        <w:trPr>
          <w:trHeight w:val="183"/>
        </w:trPr>
        <w:tc>
          <w:tcPr>
            <w:tcW w:w="6310" w:type="dxa"/>
          </w:tcPr>
          <w:p w14:paraId="355C89B7" w14:textId="77777777" w:rsidR="00012A4E" w:rsidRDefault="00012A4E" w:rsidP="00012A4E">
            <w:pPr>
              <w:pStyle w:val="TableParagraph"/>
              <w:spacing w:before="10" w:line="15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PAGOS EFECTUADOS: 39</w:t>
            </w:r>
          </w:p>
        </w:tc>
        <w:tc>
          <w:tcPr>
            <w:tcW w:w="8156" w:type="dxa"/>
          </w:tcPr>
          <w:p w14:paraId="3A1BF2BE" w14:textId="77777777" w:rsidR="00012A4E" w:rsidRDefault="00012A4E" w:rsidP="00012A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2A4E" w14:paraId="1EF3999D" w14:textId="77777777" w:rsidTr="00012A4E">
        <w:trPr>
          <w:trHeight w:val="172"/>
        </w:trPr>
        <w:tc>
          <w:tcPr>
            <w:tcW w:w="6310" w:type="dxa"/>
            <w:tcBorders>
              <w:bottom w:val="single" w:sz="18" w:space="0" w:color="000000"/>
            </w:tcBorders>
          </w:tcPr>
          <w:p w14:paraId="6C2B4E1E" w14:textId="77777777" w:rsidR="00012A4E" w:rsidRDefault="00012A4E" w:rsidP="00012A4E">
            <w:pPr>
              <w:pStyle w:val="TableParagraph"/>
              <w:spacing w:before="9" w:line="144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CONSECUTIVO No. 505 HASTA 543</w:t>
            </w:r>
          </w:p>
        </w:tc>
        <w:tc>
          <w:tcPr>
            <w:tcW w:w="8156" w:type="dxa"/>
            <w:tcBorders>
              <w:bottom w:val="single" w:sz="18" w:space="0" w:color="000000"/>
            </w:tcBorders>
          </w:tcPr>
          <w:p w14:paraId="5460C1B2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258EE9C" w14:textId="77777777" w:rsidR="00012A4E" w:rsidRDefault="00012A4E" w:rsidP="00012A4E">
      <w:pPr>
        <w:pStyle w:val="Textoindependiente"/>
        <w:rPr>
          <w:rFonts w:ascii="Times New Roman"/>
          <w:b w:val="0"/>
          <w:sz w:val="20"/>
        </w:rPr>
      </w:pPr>
    </w:p>
    <w:p w14:paraId="28C69098" w14:textId="77777777" w:rsidR="00012A4E" w:rsidRDefault="00012A4E" w:rsidP="00012A4E">
      <w:pPr>
        <w:pStyle w:val="Textoindependiente"/>
        <w:spacing w:before="4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939"/>
        <w:gridCol w:w="2576"/>
        <w:gridCol w:w="1071"/>
        <w:gridCol w:w="1525"/>
        <w:gridCol w:w="1708"/>
        <w:gridCol w:w="1031"/>
      </w:tblGrid>
      <w:tr w:rsidR="00012A4E" w14:paraId="403654CA" w14:textId="77777777" w:rsidTr="00012A4E">
        <w:trPr>
          <w:trHeight w:val="142"/>
        </w:trPr>
        <w:tc>
          <w:tcPr>
            <w:tcW w:w="2887" w:type="dxa"/>
            <w:tcBorders>
              <w:right w:val="single" w:sz="6" w:space="0" w:color="000000"/>
            </w:tcBorders>
          </w:tcPr>
          <w:p w14:paraId="64A5DA5B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single" w:sz="6" w:space="0" w:color="000000"/>
              <w:right w:val="single" w:sz="6" w:space="0" w:color="000000"/>
            </w:tcBorders>
          </w:tcPr>
          <w:p w14:paraId="49B6BC4F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76" w:type="dxa"/>
            <w:tcBorders>
              <w:left w:val="single" w:sz="6" w:space="0" w:color="000000"/>
              <w:right w:val="single" w:sz="6" w:space="0" w:color="000000"/>
            </w:tcBorders>
          </w:tcPr>
          <w:p w14:paraId="02630815" w14:textId="77777777" w:rsidR="00012A4E" w:rsidRDefault="00012A4E" w:rsidP="00012A4E">
            <w:pPr>
              <w:pStyle w:val="TableParagraph"/>
              <w:spacing w:line="123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RESUMEN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14:paraId="2C39B7E4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5" w:type="dxa"/>
            <w:tcBorders>
              <w:left w:val="single" w:sz="6" w:space="0" w:color="000000"/>
              <w:right w:val="single" w:sz="6" w:space="0" w:color="000000"/>
            </w:tcBorders>
          </w:tcPr>
          <w:p w14:paraId="3D506A64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8" w:type="dxa"/>
            <w:tcBorders>
              <w:left w:val="single" w:sz="6" w:space="0" w:color="000000"/>
              <w:right w:val="single" w:sz="6" w:space="0" w:color="000000"/>
            </w:tcBorders>
          </w:tcPr>
          <w:p w14:paraId="510E5086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  <w:tcBorders>
              <w:left w:val="single" w:sz="6" w:space="0" w:color="000000"/>
            </w:tcBorders>
          </w:tcPr>
          <w:p w14:paraId="2D34087C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12A4E" w14:paraId="5B82D12B" w14:textId="77777777" w:rsidTr="00012A4E">
        <w:trPr>
          <w:trHeight w:val="276"/>
        </w:trPr>
        <w:tc>
          <w:tcPr>
            <w:tcW w:w="2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97C1" w14:textId="77777777" w:rsidR="00012A4E" w:rsidRDefault="00012A4E" w:rsidP="00012A4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14DC72B" w14:textId="77777777" w:rsidR="00012A4E" w:rsidRDefault="00012A4E" w:rsidP="00012A4E">
            <w:pPr>
              <w:pStyle w:val="TableParagraph"/>
              <w:spacing w:before="1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CODIGO CONTABLE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806E" w14:textId="77777777" w:rsidR="00012A4E" w:rsidRDefault="00012A4E" w:rsidP="00012A4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5F1E490" w14:textId="77777777" w:rsidR="00012A4E" w:rsidRDefault="00012A4E" w:rsidP="00012A4E">
            <w:pPr>
              <w:pStyle w:val="TableParagraph"/>
              <w:spacing w:before="1" w:line="120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NUMERAL</w:t>
            </w:r>
          </w:p>
        </w:tc>
        <w:tc>
          <w:tcPr>
            <w:tcW w:w="2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31AA" w14:textId="77777777" w:rsidR="00012A4E" w:rsidRDefault="00012A4E" w:rsidP="00012A4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CB0404B" w14:textId="77777777" w:rsidR="00012A4E" w:rsidRDefault="00012A4E" w:rsidP="00012A4E">
            <w:pPr>
              <w:pStyle w:val="TableParagraph"/>
              <w:spacing w:before="1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DESCRIPCION DEL RUBRO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48B4" w14:textId="77777777" w:rsidR="00012A4E" w:rsidRDefault="00012A4E" w:rsidP="00012A4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79B4D17E" w14:textId="77777777" w:rsidR="00012A4E" w:rsidRDefault="00012A4E" w:rsidP="00012A4E">
            <w:pPr>
              <w:pStyle w:val="TableParagraph"/>
              <w:spacing w:line="122" w:lineRule="exact"/>
              <w:ind w:left="3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C025" w14:textId="77777777" w:rsidR="00012A4E" w:rsidRDefault="00012A4E" w:rsidP="00012A4E">
            <w:pPr>
              <w:pStyle w:val="TableParagraph"/>
              <w:spacing w:line="109" w:lineRule="exact"/>
              <w:ind w:left="337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GASTOS DEL</w:t>
            </w:r>
          </w:p>
          <w:p w14:paraId="2B3903B7" w14:textId="77777777" w:rsidR="00012A4E" w:rsidRDefault="00012A4E" w:rsidP="00012A4E">
            <w:pPr>
              <w:pStyle w:val="TableParagraph"/>
              <w:spacing w:before="25" w:line="122" w:lineRule="exact"/>
              <w:ind w:left="337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46C4" w14:textId="77777777" w:rsidR="00012A4E" w:rsidRDefault="00012A4E" w:rsidP="00012A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AB64" w14:textId="77777777" w:rsidR="00012A4E" w:rsidRDefault="00012A4E" w:rsidP="00012A4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836DB2B" w14:textId="77777777" w:rsidR="00012A4E" w:rsidRDefault="00012A4E" w:rsidP="00012A4E">
            <w:pPr>
              <w:pStyle w:val="TableParagraph"/>
              <w:spacing w:before="1" w:line="120" w:lineRule="exact"/>
              <w:ind w:left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</w:t>
            </w:r>
          </w:p>
        </w:tc>
      </w:tr>
      <w:tr w:rsidR="00012A4E" w14:paraId="53B069B4" w14:textId="77777777" w:rsidTr="00012A4E">
        <w:trPr>
          <w:trHeight w:val="158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4293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E715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D6C3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GASTOS ADMINISTRATIVOS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D14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73D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2A9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C0A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54076435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0558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E17A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2102010101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DD5D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Adquisicion de Bienes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FCA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1BB1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1A8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CD51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7CB52FE9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1F8B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EC9E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210201010102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2A0F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Materiales y Suministro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7849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916,667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6582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EFA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1284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916,667</w:t>
            </w:r>
          </w:p>
        </w:tc>
      </w:tr>
      <w:tr w:rsidR="00012A4E" w14:paraId="3E8BB621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F54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8E52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210201010103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C997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Compra de Equipos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6B9E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550,000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43F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5EF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D3BC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550,000</w:t>
            </w:r>
          </w:p>
        </w:tc>
      </w:tr>
      <w:tr w:rsidR="00012A4E" w14:paraId="543BBAF5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D9D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F73C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8D9E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Adquisicion de Servicios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B18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4F2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735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FCCA" w14:textId="77777777" w:rsidR="00012A4E" w:rsidRDefault="00012A4E" w:rsidP="00012A4E">
            <w:pPr>
              <w:pStyle w:val="TableParagraph"/>
              <w:spacing w:before="18" w:line="120" w:lineRule="exact"/>
              <w:ind w:right="1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</w:tr>
      <w:tr w:rsidR="00012A4E" w14:paraId="751EB9BD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204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CE89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5030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Adquisicion de Servicios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02E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0E7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F42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6A16" w14:textId="77777777" w:rsidR="00012A4E" w:rsidRDefault="00012A4E" w:rsidP="00012A4E">
            <w:pPr>
              <w:pStyle w:val="TableParagraph"/>
              <w:spacing w:before="18" w:line="120" w:lineRule="exact"/>
              <w:ind w:right="1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</w:tr>
      <w:tr w:rsidR="00012A4E" w14:paraId="79385985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74A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1C24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5E41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Capacitacion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C0E7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16D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F7E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F831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50C73930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4ED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239D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210201020102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F688" w14:textId="77777777" w:rsidR="00012A4E" w:rsidRPr="008E5CF5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  <w:lang w:val="es-CO"/>
              </w:rPr>
            </w:pPr>
            <w:r w:rsidRPr="008E5CF5">
              <w:rPr>
                <w:w w:val="105"/>
                <w:sz w:val="12"/>
                <w:lang w:val="es-CO"/>
              </w:rPr>
              <w:t>viaticos y gastos de viajes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AE96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B6B1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641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A9C1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2901B9C2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CBD2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E18C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210201020103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A2C8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Comunicación y transportes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B449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550,000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485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C438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672B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550,000</w:t>
            </w:r>
          </w:p>
        </w:tc>
      </w:tr>
      <w:tr w:rsidR="00012A4E" w14:paraId="165BFAF0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18D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20B6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C4D3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Otras Adquisiciones de servicios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C34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083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A07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B19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250F7AC4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94E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3D98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210201020201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BFF0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Otros Gastos Administrativos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6494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675,534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6E7C" w14:textId="77777777" w:rsidR="00012A4E" w:rsidRDefault="00012A4E" w:rsidP="00012A4E">
            <w:pPr>
              <w:pStyle w:val="TableParagraph"/>
              <w:spacing w:before="18" w:line="120" w:lineRule="exact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371,956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7A7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04E4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303,578</w:t>
            </w:r>
          </w:p>
        </w:tc>
      </w:tr>
      <w:tr w:rsidR="00012A4E" w14:paraId="207E6283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862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1F13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F49D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Impuestos y Multas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2DA3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90C4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A524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2C2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66C752A6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FCDB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190D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210201020301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EA1B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Impuestos y Multas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D43F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1E7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DA88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4D53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220D91A8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A0E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1F74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210202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74F0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GASTOS DE OPERACIÓN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62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219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D35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3B52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088D284F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9DD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29B6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2102020101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CE1C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Adquisicion de Bienes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DB58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8A4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67F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1B9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1E0CD720" w14:textId="77777777" w:rsidTr="00012A4E">
        <w:trPr>
          <w:trHeight w:val="158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31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BCCA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210202010101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867E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Mantenimiento Hospitalario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8C4E" w14:textId="77777777" w:rsidR="00012A4E" w:rsidRDefault="00012A4E" w:rsidP="00012A4E">
            <w:pPr>
              <w:pStyle w:val="TableParagraph"/>
              <w:spacing w:before="18" w:line="120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1,006,560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61FA" w14:textId="77777777" w:rsidR="00012A4E" w:rsidRDefault="00012A4E" w:rsidP="00012A4E">
            <w:pPr>
              <w:pStyle w:val="TableParagraph"/>
              <w:spacing w:before="18" w:line="120" w:lineRule="exact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725,340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A544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D555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281,220</w:t>
            </w:r>
          </w:p>
        </w:tc>
      </w:tr>
      <w:tr w:rsidR="00012A4E" w14:paraId="571FDAE6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7C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F5E8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210202010102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8A24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Materiales y suministro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5E25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942,500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18DD4" w14:textId="77777777" w:rsidR="00012A4E" w:rsidRDefault="00012A4E" w:rsidP="00012A4E">
            <w:pPr>
              <w:pStyle w:val="TableParagraph"/>
              <w:spacing w:before="18" w:line="120" w:lineRule="exact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611,398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D66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20B1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331,102</w:t>
            </w:r>
          </w:p>
        </w:tc>
      </w:tr>
      <w:tr w:rsidR="00012A4E" w14:paraId="5C0BBA06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970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A97C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210202010103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A787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Compra de Equipos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C9B3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833,333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A1F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FEB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695B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833,333</w:t>
            </w:r>
          </w:p>
        </w:tc>
      </w:tr>
      <w:tr w:rsidR="00012A4E" w14:paraId="69C4B0F9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5C9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A941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210202010104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F663" w14:textId="77777777" w:rsidR="00012A4E" w:rsidRPr="008E5CF5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  <w:lang w:val="es-CO"/>
              </w:rPr>
            </w:pPr>
            <w:r w:rsidRPr="008E5CF5">
              <w:rPr>
                <w:w w:val="105"/>
                <w:sz w:val="12"/>
                <w:lang w:val="es-CO"/>
              </w:rPr>
              <w:t>Compra de equipos e instrumetal médico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EA4B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733,333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E6C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6971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F083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733,333</w:t>
            </w:r>
          </w:p>
        </w:tc>
      </w:tr>
      <w:tr w:rsidR="00012A4E" w14:paraId="46F2CAF6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231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F827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2102020102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B3C0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Otras Adquisiones de Bienes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C6C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D48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3D73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28AB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7D17F36F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2AF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1947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210202010201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80A6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combustibles, lubricantes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4190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446,333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025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781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4A65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446,333</w:t>
            </w:r>
          </w:p>
        </w:tc>
      </w:tr>
      <w:tr w:rsidR="00012A4E" w14:paraId="1B6BA9B5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D50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153B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210202010203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1CB3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Salud Ocupacional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D592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1402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85F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1F04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6340B756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42A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8F20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21020202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C101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Adquisicion de Servicios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F8E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E428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ABC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8B38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06B6B2F5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4FD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864F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2102020201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35B3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Adquisicion de Servicios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0C4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3AE4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05A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ED2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277FFB95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26E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A48B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210202020101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318E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Capacitación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CBE1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78E4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89D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9E42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13FEACF4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400B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D9AF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210202020102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F9CD" w14:textId="77777777" w:rsidR="00012A4E" w:rsidRPr="008E5CF5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  <w:lang w:val="es-CO"/>
              </w:rPr>
            </w:pPr>
            <w:r w:rsidRPr="008E5CF5">
              <w:rPr>
                <w:w w:val="105"/>
                <w:sz w:val="12"/>
                <w:lang w:val="es-CO"/>
              </w:rPr>
              <w:t>Viaticos y Gastos de Viajes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DE41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209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AE9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3C8D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70043542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BF8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818A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210202020103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703F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Comunicaciónes y Transporte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12A0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79FD" w14:textId="77777777" w:rsidR="00012A4E" w:rsidRDefault="00012A4E" w:rsidP="00012A4E">
            <w:pPr>
              <w:pStyle w:val="TableParagraph"/>
              <w:spacing w:before="18" w:line="120" w:lineRule="exact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170,800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AE0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61EB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297,533</w:t>
            </w:r>
          </w:p>
        </w:tc>
      </w:tr>
      <w:tr w:rsidR="00012A4E" w14:paraId="56C87423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0A5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15C1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210202020106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7F15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Publicidad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06BF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916,667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971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298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BCEB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916,667</w:t>
            </w:r>
          </w:p>
        </w:tc>
      </w:tr>
      <w:tr w:rsidR="00012A4E" w14:paraId="21868165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4AB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2CD1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210202020107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1BB3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Impresos y Publicaciones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90B2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916,667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E15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B1C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2F61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916,667</w:t>
            </w:r>
          </w:p>
        </w:tc>
      </w:tr>
      <w:tr w:rsidR="00012A4E" w14:paraId="559C49D8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BB6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7C10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210202020108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789C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Mantenimiento Hospitalario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C9D2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1,508,169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4C44" w14:textId="77777777" w:rsidR="00012A4E" w:rsidRDefault="00012A4E" w:rsidP="00012A4E">
            <w:pPr>
              <w:pStyle w:val="TableParagraph"/>
              <w:spacing w:before="18" w:line="120" w:lineRule="exact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195,684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916B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58A4" w14:textId="77777777" w:rsidR="00012A4E" w:rsidRDefault="00012A4E" w:rsidP="00012A4E">
            <w:pPr>
              <w:pStyle w:val="TableParagraph"/>
              <w:spacing w:before="18" w:line="120" w:lineRule="exact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1,312,485</w:t>
            </w:r>
          </w:p>
        </w:tc>
      </w:tr>
      <w:tr w:rsidR="00012A4E" w14:paraId="706DDE95" w14:textId="77777777" w:rsidTr="00012A4E">
        <w:trPr>
          <w:trHeight w:val="134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D223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6D6B" w14:textId="77777777" w:rsidR="00012A4E" w:rsidRDefault="00012A4E" w:rsidP="00012A4E">
            <w:pPr>
              <w:pStyle w:val="TableParagraph"/>
              <w:spacing w:line="114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210202020110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8081" w14:textId="77777777" w:rsidR="00012A4E" w:rsidRDefault="00012A4E" w:rsidP="00012A4E">
            <w:pPr>
              <w:pStyle w:val="TableParagraph"/>
              <w:spacing w:line="114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Aseo (Servicios Generales)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BE83" w14:textId="77777777" w:rsidR="00012A4E" w:rsidRDefault="00012A4E" w:rsidP="00012A4E">
            <w:pPr>
              <w:pStyle w:val="TableParagraph"/>
              <w:spacing w:line="114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85C6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E321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5FE7" w14:textId="77777777" w:rsidR="00012A4E" w:rsidRDefault="00012A4E" w:rsidP="00012A4E">
            <w:pPr>
              <w:pStyle w:val="TableParagraph"/>
              <w:spacing w:line="114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47F324C2" w14:textId="77777777" w:rsidTr="00012A4E">
        <w:trPr>
          <w:trHeight w:val="158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E6C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2275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A4E3" w14:textId="77777777" w:rsidR="00012A4E" w:rsidRDefault="00012A4E" w:rsidP="00012A4E">
            <w:pPr>
              <w:pStyle w:val="TableParagraph"/>
              <w:spacing w:before="15" w:line="122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GASTOS DE OPERACIÓN COMERCIAL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961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EE31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99DB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280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:rsidRPr="00557C41" w14:paraId="1BF7BFFA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FC7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5BB2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22010101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810D" w14:textId="77777777" w:rsidR="00012A4E" w:rsidRPr="008E5CF5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  <w:lang w:val="es-CO"/>
              </w:rPr>
            </w:pPr>
            <w:r w:rsidRPr="008E5CF5">
              <w:rPr>
                <w:w w:val="105"/>
                <w:sz w:val="12"/>
                <w:lang w:val="es-CO"/>
              </w:rPr>
              <w:t>Adquisicion de Bienes, Materiales y otros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8AD8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4002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67C3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9848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</w:tr>
      <w:tr w:rsidR="00012A4E" w14:paraId="6EC6DFAF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87AE" w14:textId="77777777" w:rsidR="00012A4E" w:rsidRPr="008E5CF5" w:rsidRDefault="00012A4E" w:rsidP="00012A4E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D7FB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2001010101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93BE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Adquisicion de Bienes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DEE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252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DA4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B2F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59360889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259F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3813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220101010101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1FA5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Medicamentos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E8C4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229,079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694B" w14:textId="77777777" w:rsidR="00012A4E" w:rsidRDefault="00012A4E" w:rsidP="00012A4E">
            <w:pPr>
              <w:pStyle w:val="TableParagraph"/>
              <w:spacing w:before="18" w:line="120" w:lineRule="exact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126,500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1DAA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DE2C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102,579</w:t>
            </w:r>
          </w:p>
        </w:tc>
      </w:tr>
      <w:tr w:rsidR="00012A4E" w14:paraId="187DA95F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65B6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A6D8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2201010102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A15B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Adquisicion de Materiales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07B0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A66E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AC5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7267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A4E" w14:paraId="268B9ACA" w14:textId="77777777" w:rsidTr="00012A4E">
        <w:trPr>
          <w:trHeight w:val="157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4DB9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6C21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220101010201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F120" w14:textId="77777777" w:rsidR="00012A4E" w:rsidRDefault="00012A4E" w:rsidP="00012A4E">
            <w:pPr>
              <w:pStyle w:val="TableParagraph"/>
              <w:spacing w:before="18" w:line="120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Material Médico Quirurgico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28E1" w14:textId="77777777" w:rsidR="00012A4E" w:rsidRDefault="00012A4E" w:rsidP="00012A4E">
            <w:pPr>
              <w:pStyle w:val="TableParagraph"/>
              <w:spacing w:before="18"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175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154D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245C" w14:textId="77777777" w:rsidR="00012A4E" w:rsidRDefault="00012A4E" w:rsidP="00012A4E">
            <w:pPr>
              <w:pStyle w:val="TableParagraph"/>
              <w:spacing w:before="18" w:line="120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458,333</w:t>
            </w:r>
          </w:p>
        </w:tc>
      </w:tr>
      <w:tr w:rsidR="00012A4E" w14:paraId="37EF7263" w14:textId="77777777" w:rsidTr="00012A4E">
        <w:trPr>
          <w:trHeight w:val="149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0828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4BB908" w14:textId="77777777" w:rsidR="00012A4E" w:rsidRDefault="00012A4E" w:rsidP="00012A4E">
            <w:pPr>
              <w:pStyle w:val="TableParagraph"/>
              <w:spacing w:before="6" w:line="123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220101010202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061ADC" w14:textId="77777777" w:rsidR="00012A4E" w:rsidRDefault="00012A4E" w:rsidP="00012A4E">
            <w:pPr>
              <w:pStyle w:val="TableParagraph"/>
              <w:spacing w:before="6" w:line="123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Material e insumos Odontológicos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1312E" w14:textId="77777777" w:rsidR="00012A4E" w:rsidRDefault="00012A4E" w:rsidP="00012A4E">
            <w:pPr>
              <w:pStyle w:val="TableParagraph"/>
              <w:spacing w:before="6" w:line="123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228,873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088196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602318" w14:textId="77777777" w:rsidR="00012A4E" w:rsidRDefault="00012A4E" w:rsidP="00012A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2F3420" w14:textId="77777777" w:rsidR="00012A4E" w:rsidRDefault="00012A4E" w:rsidP="00012A4E">
            <w:pPr>
              <w:pStyle w:val="TableParagraph"/>
              <w:spacing w:before="6" w:line="123" w:lineRule="exact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228,873</w:t>
            </w:r>
          </w:p>
        </w:tc>
      </w:tr>
      <w:tr w:rsidR="00012A4E" w14:paraId="63AD6983" w14:textId="77777777" w:rsidTr="00012A4E">
        <w:trPr>
          <w:trHeight w:val="173"/>
        </w:trPr>
        <w:tc>
          <w:tcPr>
            <w:tcW w:w="2887" w:type="dxa"/>
            <w:tcBorders>
              <w:top w:val="single" w:sz="6" w:space="0" w:color="000000"/>
            </w:tcBorders>
          </w:tcPr>
          <w:p w14:paraId="780413BB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right w:val="single" w:sz="6" w:space="0" w:color="000000"/>
            </w:tcBorders>
          </w:tcPr>
          <w:p w14:paraId="4F75EFFC" w14:textId="77777777" w:rsidR="00012A4E" w:rsidRDefault="00012A4E" w:rsidP="00012A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14:paraId="7A84648B" w14:textId="77777777" w:rsidR="00012A4E" w:rsidRDefault="00012A4E" w:rsidP="00012A4E">
            <w:pPr>
              <w:pStyle w:val="TableParagraph"/>
              <w:spacing w:before="16" w:line="138" w:lineRule="exact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</w:p>
        </w:tc>
        <w:tc>
          <w:tcPr>
            <w:tcW w:w="1071" w:type="dxa"/>
          </w:tcPr>
          <w:p w14:paraId="44122C12" w14:textId="77777777" w:rsidR="00012A4E" w:rsidRDefault="00012A4E" w:rsidP="00012A4E">
            <w:pPr>
              <w:pStyle w:val="TableParagraph"/>
              <w:spacing w:before="30" w:line="123" w:lineRule="exact"/>
              <w:ind w:right="3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14,588,712</w:t>
            </w:r>
          </w:p>
        </w:tc>
        <w:tc>
          <w:tcPr>
            <w:tcW w:w="1525" w:type="dxa"/>
          </w:tcPr>
          <w:p w14:paraId="083186E2" w14:textId="77777777" w:rsidR="00012A4E" w:rsidRDefault="00012A4E" w:rsidP="00012A4E">
            <w:pPr>
              <w:pStyle w:val="TableParagraph"/>
              <w:spacing w:before="30" w:line="123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2,201,678.00</w:t>
            </w:r>
          </w:p>
        </w:tc>
        <w:tc>
          <w:tcPr>
            <w:tcW w:w="1708" w:type="dxa"/>
          </w:tcPr>
          <w:p w14:paraId="6F10457E" w14:textId="77777777" w:rsidR="00012A4E" w:rsidRDefault="00012A4E" w:rsidP="00012A4E">
            <w:pPr>
              <w:pStyle w:val="TableParagraph"/>
              <w:spacing w:before="30" w:line="123" w:lineRule="exact"/>
              <w:ind w:right="17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</w:t>
            </w:r>
          </w:p>
        </w:tc>
        <w:tc>
          <w:tcPr>
            <w:tcW w:w="1031" w:type="dxa"/>
          </w:tcPr>
          <w:p w14:paraId="5E46F838" w14:textId="77777777" w:rsidR="00012A4E" w:rsidRDefault="00012A4E" w:rsidP="00012A4E">
            <w:pPr>
              <w:pStyle w:val="TableParagraph"/>
              <w:spacing w:before="30" w:line="123" w:lineRule="exact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12,387,034.00</w:t>
            </w:r>
          </w:p>
        </w:tc>
      </w:tr>
    </w:tbl>
    <w:p w14:paraId="0EB5B962" w14:textId="77777777" w:rsidR="00012A4E" w:rsidRDefault="00012A4E" w:rsidP="00012A4E">
      <w:pPr>
        <w:pStyle w:val="Textoindependiente"/>
        <w:spacing w:before="10"/>
        <w:rPr>
          <w:rFonts w:ascii="Times New Roman"/>
          <w:b w:val="0"/>
          <w:sz w:val="8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A5A6D4" wp14:editId="20FDE690">
                <wp:simplePos x="0" y="0"/>
                <wp:positionH relativeFrom="page">
                  <wp:posOffset>1187450</wp:posOffset>
                </wp:positionH>
                <wp:positionV relativeFrom="paragraph">
                  <wp:posOffset>90170</wp:posOffset>
                </wp:positionV>
                <wp:extent cx="1845310" cy="445135"/>
                <wp:effectExtent l="0" t="0" r="0" b="0"/>
                <wp:wrapTopAndBottom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7"/>
                            </w:tblGrid>
                            <w:tr w:rsidR="001736BF" w14:paraId="591D50E6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2887" w:type="dxa"/>
                                </w:tcPr>
                                <w:p w14:paraId="7EB74D4C" w14:textId="77777777" w:rsidR="001736BF" w:rsidRDefault="001736BF">
                                  <w:pPr>
                                    <w:pStyle w:val="TableParagraph"/>
                                    <w:spacing w:before="30" w:line="148" w:lineRule="exact"/>
                                    <w:ind w:left="26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006000"/>
                                      <w:sz w:val="14"/>
                                    </w:rPr>
                                    <w:t>ELABORADO POR:</w:t>
                                  </w:r>
                                </w:p>
                              </w:tc>
                            </w:tr>
                            <w:tr w:rsidR="001736BF" w14:paraId="4CDC3792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87" w:type="dxa"/>
                                </w:tcPr>
                                <w:p w14:paraId="54B55DCC" w14:textId="77777777" w:rsidR="001736BF" w:rsidRDefault="001736BF">
                                  <w:pPr>
                                    <w:pStyle w:val="TableParagraph"/>
                                    <w:spacing w:before="3" w:line="12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Ana Beatriz Galvan</w:t>
                                  </w:r>
                                </w:p>
                              </w:tc>
                            </w:tr>
                            <w:tr w:rsidR="001736BF" w14:paraId="15BF00D8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87" w:type="dxa"/>
                                </w:tcPr>
                                <w:p w14:paraId="374CBB6C" w14:textId="77777777" w:rsidR="001736BF" w:rsidRDefault="001736BF">
                                  <w:pPr>
                                    <w:pStyle w:val="TableParagraph"/>
                                    <w:spacing w:before="3" w:line="12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Profesional universitario</w:t>
                                  </w:r>
                                </w:p>
                              </w:tc>
                            </w:tr>
                            <w:tr w:rsidR="001736BF" w14:paraId="4146C00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87" w:type="dxa"/>
                                </w:tcPr>
                                <w:p w14:paraId="5B901371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093B2" w14:textId="77777777" w:rsidR="001736BF" w:rsidRDefault="001736BF" w:rsidP="00012A4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A6D4" id="Cuadro de texto 17" o:spid="_x0000_s1028" type="#_x0000_t202" style="position:absolute;margin-left:93.5pt;margin-top:7.1pt;width:145.3pt;height:35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7"/>
                      </w:tblGrid>
                      <w:tr w:rsidR="001736BF" w14:paraId="591D50E6" w14:textId="77777777">
                        <w:trPr>
                          <w:trHeight w:val="198"/>
                        </w:trPr>
                        <w:tc>
                          <w:tcPr>
                            <w:tcW w:w="2887" w:type="dxa"/>
                          </w:tcPr>
                          <w:p w14:paraId="7EB74D4C" w14:textId="77777777" w:rsidR="001736BF" w:rsidRDefault="001736BF">
                            <w:pPr>
                              <w:pStyle w:val="TableParagraph"/>
                              <w:spacing w:before="30" w:line="148" w:lineRule="exact"/>
                              <w:ind w:left="26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006000"/>
                                <w:sz w:val="14"/>
                              </w:rPr>
                              <w:t>ELABORADO POR:</w:t>
                            </w:r>
                          </w:p>
                        </w:tc>
                      </w:tr>
                      <w:tr w:rsidR="001736BF" w14:paraId="4CDC3792" w14:textId="77777777">
                        <w:trPr>
                          <w:trHeight w:val="143"/>
                        </w:trPr>
                        <w:tc>
                          <w:tcPr>
                            <w:tcW w:w="2887" w:type="dxa"/>
                          </w:tcPr>
                          <w:p w14:paraId="54B55DCC" w14:textId="77777777" w:rsidR="001736BF" w:rsidRDefault="001736BF">
                            <w:pPr>
                              <w:pStyle w:val="TableParagraph"/>
                              <w:spacing w:before="3" w:line="12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Ana Beatriz Galvan</w:t>
                            </w:r>
                          </w:p>
                        </w:tc>
                      </w:tr>
                      <w:tr w:rsidR="001736BF" w14:paraId="15BF00D8" w14:textId="77777777">
                        <w:trPr>
                          <w:trHeight w:val="143"/>
                        </w:trPr>
                        <w:tc>
                          <w:tcPr>
                            <w:tcW w:w="2887" w:type="dxa"/>
                          </w:tcPr>
                          <w:p w14:paraId="374CBB6C" w14:textId="77777777" w:rsidR="001736BF" w:rsidRDefault="001736BF">
                            <w:pPr>
                              <w:pStyle w:val="TableParagraph"/>
                              <w:spacing w:before="3" w:line="12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Profesional universitario</w:t>
                            </w:r>
                          </w:p>
                        </w:tc>
                      </w:tr>
                      <w:tr w:rsidR="001736BF" w14:paraId="4146C000" w14:textId="77777777">
                        <w:trPr>
                          <w:trHeight w:val="143"/>
                        </w:trPr>
                        <w:tc>
                          <w:tcPr>
                            <w:tcW w:w="2887" w:type="dxa"/>
                          </w:tcPr>
                          <w:p w14:paraId="5B901371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24093B2" w14:textId="77777777" w:rsidR="001736BF" w:rsidRDefault="001736BF" w:rsidP="00012A4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82EA18" wp14:editId="045B7503">
                <wp:simplePos x="0" y="0"/>
                <wp:positionH relativeFrom="page">
                  <wp:posOffset>3616960</wp:posOffset>
                </wp:positionH>
                <wp:positionV relativeFrom="paragraph">
                  <wp:posOffset>90170</wp:posOffset>
                </wp:positionV>
                <wp:extent cx="5032375" cy="445135"/>
                <wp:effectExtent l="0" t="0" r="0" b="0"/>
                <wp:wrapTopAndBottom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6"/>
                              <w:gridCol w:w="1071"/>
                              <w:gridCol w:w="1525"/>
                              <w:gridCol w:w="1708"/>
                              <w:gridCol w:w="1031"/>
                            </w:tblGrid>
                            <w:tr w:rsidR="001736BF" w14:paraId="5830C159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43FC26A6" w14:textId="77777777" w:rsidR="001736BF" w:rsidRDefault="001736BF">
                                  <w:pPr>
                                    <w:pStyle w:val="TableParagraph"/>
                                    <w:spacing w:before="30" w:line="148" w:lineRule="exact"/>
                                    <w:ind w:left="26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006000"/>
                                      <w:sz w:val="14"/>
                                    </w:rPr>
                                    <w:t>APROBADO POR: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</w:tcBorders>
                                </w:tcPr>
                                <w:p w14:paraId="3B63842C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73D26BF7" w14:textId="77777777" w:rsidR="001736BF" w:rsidRDefault="001736BF">
                                  <w:pPr>
                                    <w:pStyle w:val="TableParagraph"/>
                                    <w:spacing w:before="30" w:line="148" w:lineRule="exact"/>
                                    <w:ind w:left="25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006000"/>
                                      <w:sz w:val="14"/>
                                    </w:rPr>
                                    <w:t>REVISADO POR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6A84D6B8" w14:textId="77777777" w:rsidR="001736BF" w:rsidRDefault="001736BF">
                                  <w:pPr>
                                    <w:pStyle w:val="TableParagraph"/>
                                    <w:spacing w:before="30" w:line="148" w:lineRule="exact"/>
                                    <w:ind w:left="24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006000"/>
                                      <w:sz w:val="14"/>
                                    </w:rPr>
                                    <w:t>CONTABILIZADO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52E3195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736BF" w14:paraId="0C63718D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61765137" w14:textId="77777777" w:rsidR="001736BF" w:rsidRDefault="001736BF">
                                  <w:pPr>
                                    <w:pStyle w:val="TableParagraph"/>
                                    <w:spacing w:before="3" w:line="12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Lorena Montes Hernandez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3169BAD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655EF684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gridSpan w:val="2"/>
                                </w:tcPr>
                                <w:p w14:paraId="0724086A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736BF" w14:paraId="10FB0494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5E07D3AF" w14:textId="77777777" w:rsidR="001736BF" w:rsidRDefault="001736BF">
                                  <w:pPr>
                                    <w:pStyle w:val="TableParagraph"/>
                                    <w:spacing w:before="3" w:line="120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Subdirectora administrativa y financiera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6D50D9E1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51C38FDD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gridSpan w:val="2"/>
                                </w:tcPr>
                                <w:p w14:paraId="5672E654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736BF" w14:paraId="5E85F47C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08EB5000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68C63F" w14:textId="77777777" w:rsidR="001736BF" w:rsidRDefault="001736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3C8A4C35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  <w:gridSpan w:val="2"/>
                                </w:tcPr>
                                <w:p w14:paraId="209A679F" w14:textId="77777777" w:rsidR="001736BF" w:rsidRDefault="00173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011BF4" w14:textId="77777777" w:rsidR="001736BF" w:rsidRDefault="001736BF" w:rsidP="00012A4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EA18" id="Cuadro de texto 16" o:spid="_x0000_s1029" type="#_x0000_t202" style="position:absolute;margin-left:284.8pt;margin-top:7.1pt;width:396.25pt;height:35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6"/>
                        <w:gridCol w:w="1071"/>
                        <w:gridCol w:w="1525"/>
                        <w:gridCol w:w="1708"/>
                        <w:gridCol w:w="1031"/>
                      </w:tblGrid>
                      <w:tr w:rsidR="001736BF" w14:paraId="5830C159" w14:textId="77777777">
                        <w:trPr>
                          <w:trHeight w:val="198"/>
                        </w:trPr>
                        <w:tc>
                          <w:tcPr>
                            <w:tcW w:w="2576" w:type="dxa"/>
                          </w:tcPr>
                          <w:p w14:paraId="43FC26A6" w14:textId="77777777" w:rsidR="001736BF" w:rsidRDefault="001736BF">
                            <w:pPr>
                              <w:pStyle w:val="TableParagraph"/>
                              <w:spacing w:before="30" w:line="148" w:lineRule="exact"/>
                              <w:ind w:left="26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006000"/>
                                <w:sz w:val="14"/>
                              </w:rPr>
                              <w:t>APROBADO POR: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</w:tcBorders>
                          </w:tcPr>
                          <w:p w14:paraId="3B63842C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73D26BF7" w14:textId="77777777" w:rsidR="001736BF" w:rsidRDefault="001736BF">
                            <w:pPr>
                              <w:pStyle w:val="TableParagraph"/>
                              <w:spacing w:before="30" w:line="148" w:lineRule="exact"/>
                              <w:ind w:left="25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006000"/>
                                <w:sz w:val="14"/>
                              </w:rPr>
                              <w:t>REVISADO POR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14:paraId="6A84D6B8" w14:textId="77777777" w:rsidR="001736BF" w:rsidRDefault="001736BF">
                            <w:pPr>
                              <w:pStyle w:val="TableParagraph"/>
                              <w:spacing w:before="30" w:line="148" w:lineRule="exact"/>
                              <w:ind w:left="24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006000"/>
                                <w:sz w:val="14"/>
                              </w:rPr>
                              <w:t>CONTABILIZADO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52E3195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736BF" w14:paraId="0C63718D" w14:textId="77777777">
                        <w:trPr>
                          <w:trHeight w:val="143"/>
                        </w:trPr>
                        <w:tc>
                          <w:tcPr>
                            <w:tcW w:w="2576" w:type="dxa"/>
                          </w:tcPr>
                          <w:p w14:paraId="61765137" w14:textId="77777777" w:rsidR="001736BF" w:rsidRDefault="001736BF">
                            <w:pPr>
                              <w:pStyle w:val="TableParagraph"/>
                              <w:spacing w:before="3" w:line="12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Lorena Montes Hernandez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13169BAD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655EF684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gridSpan w:val="2"/>
                          </w:tcPr>
                          <w:p w14:paraId="0724086A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736BF" w14:paraId="10FB0494" w14:textId="77777777">
                        <w:trPr>
                          <w:trHeight w:val="143"/>
                        </w:trPr>
                        <w:tc>
                          <w:tcPr>
                            <w:tcW w:w="2576" w:type="dxa"/>
                          </w:tcPr>
                          <w:p w14:paraId="5E07D3AF" w14:textId="77777777" w:rsidR="001736BF" w:rsidRDefault="001736BF">
                            <w:pPr>
                              <w:pStyle w:val="TableParagraph"/>
                              <w:spacing w:before="3" w:line="120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Subdirectora administrativa y financiera</w:t>
                            </w:r>
                          </w:p>
                        </w:tc>
                        <w:tc>
                          <w:tcPr>
                            <w:tcW w:w="1071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6D50D9E1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51C38FDD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gridSpan w:val="2"/>
                          </w:tcPr>
                          <w:p w14:paraId="5672E654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736BF" w14:paraId="5E85F47C" w14:textId="77777777">
                        <w:trPr>
                          <w:trHeight w:val="143"/>
                        </w:trPr>
                        <w:tc>
                          <w:tcPr>
                            <w:tcW w:w="2576" w:type="dxa"/>
                          </w:tcPr>
                          <w:p w14:paraId="08EB5000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668C63F" w14:textId="77777777" w:rsidR="001736BF" w:rsidRDefault="001736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3C8A4C35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  <w:gridSpan w:val="2"/>
                          </w:tcPr>
                          <w:p w14:paraId="209A679F" w14:textId="77777777" w:rsidR="001736BF" w:rsidRDefault="001736BF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4011BF4" w14:textId="77777777" w:rsidR="001736BF" w:rsidRDefault="001736BF" w:rsidP="00012A4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5A291" w14:textId="77777777" w:rsidR="00012A4E" w:rsidRDefault="00012A4E" w:rsidP="004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12A4E" w:rsidSect="0041022A">
      <w:pgSz w:w="16840" w:h="11907" w:orient="landscape" w:code="9"/>
      <w:pgMar w:top="1701" w:right="1418" w:bottom="170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72D4" w14:textId="77777777" w:rsidR="005B6892" w:rsidRDefault="005B6892" w:rsidP="00336B0A">
      <w:pPr>
        <w:spacing w:after="0" w:line="240" w:lineRule="auto"/>
      </w:pPr>
      <w:r>
        <w:separator/>
      </w:r>
    </w:p>
  </w:endnote>
  <w:endnote w:type="continuationSeparator" w:id="0">
    <w:p w14:paraId="5F46EBAC" w14:textId="77777777" w:rsidR="005B6892" w:rsidRDefault="005B6892" w:rsidP="0033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Extra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4A2D8" w14:textId="77777777" w:rsidR="005B6892" w:rsidRDefault="005B6892" w:rsidP="00336B0A">
      <w:pPr>
        <w:spacing w:after="0" w:line="240" w:lineRule="auto"/>
      </w:pPr>
      <w:r>
        <w:separator/>
      </w:r>
    </w:p>
  </w:footnote>
  <w:footnote w:type="continuationSeparator" w:id="0">
    <w:p w14:paraId="38AD1B9C" w14:textId="77777777" w:rsidR="005B6892" w:rsidRDefault="005B6892" w:rsidP="0033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81" w:type="dxa"/>
      <w:tblInd w:w="-5" w:type="dxa"/>
      <w:tblLook w:val="04A0" w:firstRow="1" w:lastRow="0" w:firstColumn="1" w:lastColumn="0" w:noHBand="0" w:noVBand="1"/>
    </w:tblPr>
    <w:tblGrid>
      <w:gridCol w:w="1701"/>
      <w:gridCol w:w="6096"/>
      <w:gridCol w:w="1984"/>
    </w:tblGrid>
    <w:tr w:rsidR="001736BF" w14:paraId="7C1E4D9B" w14:textId="77777777" w:rsidTr="00D052FE">
      <w:trPr>
        <w:trHeight w:val="410"/>
      </w:trPr>
      <w:tc>
        <w:tcPr>
          <w:tcW w:w="1701" w:type="dxa"/>
          <w:vMerge w:val="restart"/>
        </w:tcPr>
        <w:p w14:paraId="3786F15A" w14:textId="77777777" w:rsidR="001736BF" w:rsidRPr="00E174AA" w:rsidRDefault="001736BF" w:rsidP="00336B0A">
          <w:pPr>
            <w:pStyle w:val="Encabezado"/>
            <w:rPr>
              <w:rFonts w:ascii="Gotham Extra Light" w:hAnsi="Gotham Extra Light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46893D9" wp14:editId="3AFC9FD5">
                <wp:simplePos x="0" y="0"/>
                <wp:positionH relativeFrom="column">
                  <wp:posOffset>-15875</wp:posOffset>
                </wp:positionH>
                <wp:positionV relativeFrom="paragraph">
                  <wp:posOffset>115570</wp:posOffset>
                </wp:positionV>
                <wp:extent cx="1039382" cy="504825"/>
                <wp:effectExtent l="0" t="0" r="0" b="0"/>
                <wp:wrapNone/>
                <wp:docPr id="1" name="Imagen 1" descr="C:\Users\user\Downloads\Logo horizontal VIDASINU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C:\Users\user\Downloads\Logo horizontal VIDASINU-13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382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</w:tcPr>
        <w:p w14:paraId="4EE5EC86" w14:textId="77777777" w:rsidR="001736BF" w:rsidRDefault="001736BF" w:rsidP="00336B0A">
          <w:pPr>
            <w:pStyle w:val="Encabezado"/>
            <w:spacing w:line="360" w:lineRule="auto"/>
            <w:jc w:val="center"/>
            <w:rPr>
              <w:rFonts w:ascii="Gotham" w:hAnsi="Gotham"/>
              <w:b/>
            </w:rPr>
          </w:pPr>
        </w:p>
        <w:p w14:paraId="65AFC0EC" w14:textId="77777777" w:rsidR="001736BF" w:rsidRPr="00E174AA" w:rsidRDefault="001736BF" w:rsidP="00336B0A">
          <w:pPr>
            <w:pStyle w:val="Encabezado"/>
            <w:spacing w:line="360" w:lineRule="auto"/>
            <w:jc w:val="center"/>
            <w:rPr>
              <w:rFonts w:ascii="Gotham" w:hAnsi="Gotham"/>
              <w:b/>
            </w:rPr>
          </w:pPr>
          <w:r w:rsidRPr="00E174AA">
            <w:rPr>
              <w:rFonts w:ascii="Gotham" w:hAnsi="Gotham"/>
              <w:b/>
            </w:rPr>
            <w:t>PLANIFICACION DE LA AUDITORIA</w:t>
          </w:r>
        </w:p>
      </w:tc>
      <w:tc>
        <w:tcPr>
          <w:tcW w:w="1984" w:type="dxa"/>
        </w:tcPr>
        <w:p w14:paraId="2288FB52" w14:textId="77777777" w:rsidR="001736BF" w:rsidRPr="00E174AA" w:rsidRDefault="001736BF" w:rsidP="00336B0A">
          <w:pPr>
            <w:pStyle w:val="Encabezado"/>
            <w:spacing w:line="360" w:lineRule="auto"/>
            <w:rPr>
              <w:rFonts w:ascii="Gotham Extra Light" w:hAnsi="Gotham Extra Light"/>
              <w:sz w:val="18"/>
            </w:rPr>
          </w:pPr>
          <w:r w:rsidRPr="00E174AA">
            <w:rPr>
              <w:rFonts w:ascii="Gotham Extra Light" w:hAnsi="Gotham Extra Light"/>
              <w:sz w:val="18"/>
            </w:rPr>
            <w:t>Código: F-CIN-002</w:t>
          </w:r>
        </w:p>
      </w:tc>
    </w:tr>
    <w:tr w:rsidR="001736BF" w14:paraId="1722974F" w14:textId="77777777" w:rsidTr="00D052FE">
      <w:trPr>
        <w:trHeight w:val="416"/>
      </w:trPr>
      <w:tc>
        <w:tcPr>
          <w:tcW w:w="1701" w:type="dxa"/>
          <w:vMerge/>
        </w:tcPr>
        <w:p w14:paraId="319424D3" w14:textId="77777777" w:rsidR="001736BF" w:rsidRPr="00E174AA" w:rsidRDefault="001736BF" w:rsidP="00336B0A">
          <w:pPr>
            <w:pStyle w:val="Encabezado"/>
            <w:rPr>
              <w:rFonts w:ascii="Gotham Extra Light" w:hAnsi="Gotham Extra Light"/>
            </w:rPr>
          </w:pPr>
        </w:p>
      </w:tc>
      <w:tc>
        <w:tcPr>
          <w:tcW w:w="6096" w:type="dxa"/>
          <w:vMerge/>
        </w:tcPr>
        <w:p w14:paraId="1B5593B0" w14:textId="77777777" w:rsidR="001736BF" w:rsidRPr="00E174AA" w:rsidRDefault="001736BF" w:rsidP="00336B0A">
          <w:pPr>
            <w:pStyle w:val="Encabezado"/>
            <w:spacing w:line="360" w:lineRule="auto"/>
            <w:jc w:val="center"/>
            <w:rPr>
              <w:rFonts w:ascii="Gotham" w:hAnsi="Gotham"/>
              <w:b/>
            </w:rPr>
          </w:pPr>
        </w:p>
      </w:tc>
      <w:tc>
        <w:tcPr>
          <w:tcW w:w="1984" w:type="dxa"/>
        </w:tcPr>
        <w:p w14:paraId="3D0F8308" w14:textId="77777777" w:rsidR="001736BF" w:rsidRPr="00E174AA" w:rsidRDefault="001736BF" w:rsidP="00336B0A">
          <w:pPr>
            <w:pStyle w:val="Encabezado"/>
            <w:spacing w:line="360" w:lineRule="auto"/>
            <w:rPr>
              <w:rFonts w:ascii="Gotham Extra Light" w:hAnsi="Gotham Extra Light"/>
              <w:sz w:val="18"/>
            </w:rPr>
          </w:pPr>
          <w:r w:rsidRPr="00E174AA">
            <w:rPr>
              <w:rFonts w:ascii="Gotham Extra Light" w:hAnsi="Gotham Extra Light"/>
              <w:sz w:val="18"/>
            </w:rPr>
            <w:t>Fecha: 06/09/2010</w:t>
          </w:r>
        </w:p>
      </w:tc>
    </w:tr>
    <w:tr w:rsidR="001736BF" w14:paraId="66922F87" w14:textId="77777777" w:rsidTr="00D052FE">
      <w:tc>
        <w:tcPr>
          <w:tcW w:w="1701" w:type="dxa"/>
          <w:vMerge/>
        </w:tcPr>
        <w:p w14:paraId="25137D87" w14:textId="77777777" w:rsidR="001736BF" w:rsidRPr="00E174AA" w:rsidRDefault="001736BF" w:rsidP="00336B0A">
          <w:pPr>
            <w:pStyle w:val="Encabezado"/>
            <w:rPr>
              <w:rFonts w:ascii="Gotham Extra Light" w:hAnsi="Gotham Extra Light"/>
            </w:rPr>
          </w:pPr>
        </w:p>
      </w:tc>
      <w:tc>
        <w:tcPr>
          <w:tcW w:w="6096" w:type="dxa"/>
        </w:tcPr>
        <w:p w14:paraId="77C376FC" w14:textId="77777777" w:rsidR="001736BF" w:rsidRPr="00E174AA" w:rsidRDefault="001736BF" w:rsidP="00336B0A">
          <w:pPr>
            <w:pStyle w:val="Encabezado"/>
            <w:spacing w:line="360" w:lineRule="auto"/>
            <w:jc w:val="center"/>
            <w:rPr>
              <w:rFonts w:ascii="Gotham" w:hAnsi="Gotham"/>
              <w:b/>
            </w:rPr>
          </w:pPr>
          <w:r w:rsidRPr="00E174AA">
            <w:rPr>
              <w:rFonts w:ascii="Gotham" w:hAnsi="Gotham"/>
              <w:b/>
              <w:sz w:val="20"/>
            </w:rPr>
            <w:t>PROCESO DE CONTROL INTERNO</w:t>
          </w:r>
        </w:p>
      </w:tc>
      <w:tc>
        <w:tcPr>
          <w:tcW w:w="1984" w:type="dxa"/>
        </w:tcPr>
        <w:p w14:paraId="20B8A4AC" w14:textId="77777777" w:rsidR="001736BF" w:rsidRPr="00E174AA" w:rsidRDefault="001736BF" w:rsidP="00336B0A">
          <w:pPr>
            <w:pStyle w:val="Encabezado"/>
            <w:spacing w:line="360" w:lineRule="auto"/>
            <w:rPr>
              <w:rFonts w:ascii="Gotham Extra Light" w:hAnsi="Gotham Extra Light"/>
              <w:sz w:val="18"/>
            </w:rPr>
          </w:pPr>
          <w:r w:rsidRPr="00E174AA">
            <w:rPr>
              <w:rFonts w:ascii="Gotham Extra Light" w:hAnsi="Gotham Extra Light"/>
              <w:sz w:val="18"/>
            </w:rPr>
            <w:t>Versión: 02</w:t>
          </w:r>
        </w:p>
      </w:tc>
    </w:tr>
  </w:tbl>
  <w:p w14:paraId="11362E1B" w14:textId="77777777" w:rsidR="001736BF" w:rsidRDefault="00173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F3"/>
    <w:multiLevelType w:val="hybridMultilevel"/>
    <w:tmpl w:val="2B4C7CD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E5378"/>
    <w:multiLevelType w:val="hybridMultilevel"/>
    <w:tmpl w:val="CD246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5160"/>
    <w:multiLevelType w:val="hybridMultilevel"/>
    <w:tmpl w:val="741C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A44A1"/>
    <w:multiLevelType w:val="hybridMultilevel"/>
    <w:tmpl w:val="19A42D7A"/>
    <w:lvl w:ilvl="0" w:tplc="E092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77B"/>
    <w:multiLevelType w:val="hybridMultilevel"/>
    <w:tmpl w:val="E0744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4C2"/>
    <w:multiLevelType w:val="hybridMultilevel"/>
    <w:tmpl w:val="E8C20D62"/>
    <w:lvl w:ilvl="0" w:tplc="E092E56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656C8"/>
    <w:multiLevelType w:val="hybridMultilevel"/>
    <w:tmpl w:val="D8F617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150A5"/>
    <w:multiLevelType w:val="hybridMultilevel"/>
    <w:tmpl w:val="4BD6C5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C21017"/>
    <w:multiLevelType w:val="hybridMultilevel"/>
    <w:tmpl w:val="DC60F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4DDF"/>
    <w:multiLevelType w:val="hybridMultilevel"/>
    <w:tmpl w:val="76203FF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EC6D16"/>
    <w:multiLevelType w:val="hybridMultilevel"/>
    <w:tmpl w:val="85C0ABDE"/>
    <w:lvl w:ilvl="0" w:tplc="E092E56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152D40"/>
    <w:multiLevelType w:val="hybridMultilevel"/>
    <w:tmpl w:val="A832394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B1BE1"/>
    <w:multiLevelType w:val="hybridMultilevel"/>
    <w:tmpl w:val="82B4AE1C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11"/>
    <w:rsid w:val="00000A97"/>
    <w:rsid w:val="00012A4E"/>
    <w:rsid w:val="00014D20"/>
    <w:rsid w:val="0004056A"/>
    <w:rsid w:val="00083AF6"/>
    <w:rsid w:val="000972C7"/>
    <w:rsid w:val="000A5CD0"/>
    <w:rsid w:val="000C3CDC"/>
    <w:rsid w:val="000C5204"/>
    <w:rsid w:val="000E2521"/>
    <w:rsid w:val="00145735"/>
    <w:rsid w:val="0015249C"/>
    <w:rsid w:val="00153D0E"/>
    <w:rsid w:val="00162300"/>
    <w:rsid w:val="00164542"/>
    <w:rsid w:val="00165D5E"/>
    <w:rsid w:val="001736BF"/>
    <w:rsid w:val="001960E3"/>
    <w:rsid w:val="001E4D89"/>
    <w:rsid w:val="001E4F4A"/>
    <w:rsid w:val="001F2B40"/>
    <w:rsid w:val="002334E3"/>
    <w:rsid w:val="00263C93"/>
    <w:rsid w:val="002968BD"/>
    <w:rsid w:val="002C1E24"/>
    <w:rsid w:val="002E25F2"/>
    <w:rsid w:val="002E55E1"/>
    <w:rsid w:val="002E75E7"/>
    <w:rsid w:val="002F50BD"/>
    <w:rsid w:val="002F560F"/>
    <w:rsid w:val="0030653C"/>
    <w:rsid w:val="00321FFF"/>
    <w:rsid w:val="00336B0A"/>
    <w:rsid w:val="00355A1F"/>
    <w:rsid w:val="00365FF9"/>
    <w:rsid w:val="00391D55"/>
    <w:rsid w:val="003A0E13"/>
    <w:rsid w:val="003B01F7"/>
    <w:rsid w:val="003C07D5"/>
    <w:rsid w:val="003D646D"/>
    <w:rsid w:val="003E09BC"/>
    <w:rsid w:val="003E4039"/>
    <w:rsid w:val="003E6B92"/>
    <w:rsid w:val="003F59CA"/>
    <w:rsid w:val="0041022A"/>
    <w:rsid w:val="004177E3"/>
    <w:rsid w:val="00422E5C"/>
    <w:rsid w:val="00427AAD"/>
    <w:rsid w:val="00434F5F"/>
    <w:rsid w:val="004355FF"/>
    <w:rsid w:val="004377E8"/>
    <w:rsid w:val="00452727"/>
    <w:rsid w:val="00455A48"/>
    <w:rsid w:val="00461C25"/>
    <w:rsid w:val="00465CCE"/>
    <w:rsid w:val="00466E42"/>
    <w:rsid w:val="0047310C"/>
    <w:rsid w:val="004831D6"/>
    <w:rsid w:val="004A7DBE"/>
    <w:rsid w:val="004C2F06"/>
    <w:rsid w:val="004C3575"/>
    <w:rsid w:val="004C78BA"/>
    <w:rsid w:val="004D541C"/>
    <w:rsid w:val="004F4762"/>
    <w:rsid w:val="004F7BC4"/>
    <w:rsid w:val="005001D5"/>
    <w:rsid w:val="00514DE4"/>
    <w:rsid w:val="005177A8"/>
    <w:rsid w:val="00526C19"/>
    <w:rsid w:val="00530C38"/>
    <w:rsid w:val="00571B6E"/>
    <w:rsid w:val="00575332"/>
    <w:rsid w:val="00575A61"/>
    <w:rsid w:val="005874CB"/>
    <w:rsid w:val="005B227F"/>
    <w:rsid w:val="005B6892"/>
    <w:rsid w:val="005E2DC1"/>
    <w:rsid w:val="006020A3"/>
    <w:rsid w:val="00616706"/>
    <w:rsid w:val="006263BE"/>
    <w:rsid w:val="00665854"/>
    <w:rsid w:val="00670F23"/>
    <w:rsid w:val="00671BD4"/>
    <w:rsid w:val="00674290"/>
    <w:rsid w:val="006D26E3"/>
    <w:rsid w:val="006E77C0"/>
    <w:rsid w:val="006F4097"/>
    <w:rsid w:val="00712392"/>
    <w:rsid w:val="00765B85"/>
    <w:rsid w:val="00781456"/>
    <w:rsid w:val="007B071F"/>
    <w:rsid w:val="007C05C2"/>
    <w:rsid w:val="007C3AF0"/>
    <w:rsid w:val="00800883"/>
    <w:rsid w:val="00822813"/>
    <w:rsid w:val="00824A33"/>
    <w:rsid w:val="00835544"/>
    <w:rsid w:val="00842619"/>
    <w:rsid w:val="00846271"/>
    <w:rsid w:val="0084794A"/>
    <w:rsid w:val="00855834"/>
    <w:rsid w:val="008907F7"/>
    <w:rsid w:val="008A6AEF"/>
    <w:rsid w:val="00915ED5"/>
    <w:rsid w:val="009270A0"/>
    <w:rsid w:val="00930B73"/>
    <w:rsid w:val="00943C67"/>
    <w:rsid w:val="00954137"/>
    <w:rsid w:val="009554F4"/>
    <w:rsid w:val="00965C16"/>
    <w:rsid w:val="00994B1B"/>
    <w:rsid w:val="00996364"/>
    <w:rsid w:val="009A1126"/>
    <w:rsid w:val="009A44EC"/>
    <w:rsid w:val="009A4632"/>
    <w:rsid w:val="009A6DB0"/>
    <w:rsid w:val="009B2813"/>
    <w:rsid w:val="009B421D"/>
    <w:rsid w:val="009D350F"/>
    <w:rsid w:val="00A0160E"/>
    <w:rsid w:val="00A133B4"/>
    <w:rsid w:val="00A218AC"/>
    <w:rsid w:val="00A321A7"/>
    <w:rsid w:val="00A32ABC"/>
    <w:rsid w:val="00A33AA2"/>
    <w:rsid w:val="00A33D41"/>
    <w:rsid w:val="00A57306"/>
    <w:rsid w:val="00A60B6B"/>
    <w:rsid w:val="00A65E91"/>
    <w:rsid w:val="00AA2965"/>
    <w:rsid w:val="00AE685C"/>
    <w:rsid w:val="00AF130A"/>
    <w:rsid w:val="00B2320E"/>
    <w:rsid w:val="00B320B2"/>
    <w:rsid w:val="00B40139"/>
    <w:rsid w:val="00B50C61"/>
    <w:rsid w:val="00B55012"/>
    <w:rsid w:val="00B66F51"/>
    <w:rsid w:val="00B67447"/>
    <w:rsid w:val="00B96CB2"/>
    <w:rsid w:val="00BD5DB6"/>
    <w:rsid w:val="00BD7C11"/>
    <w:rsid w:val="00BE1B3B"/>
    <w:rsid w:val="00BF052C"/>
    <w:rsid w:val="00BF4C70"/>
    <w:rsid w:val="00C10D72"/>
    <w:rsid w:val="00C33933"/>
    <w:rsid w:val="00C61C65"/>
    <w:rsid w:val="00C86A5E"/>
    <w:rsid w:val="00CC30D3"/>
    <w:rsid w:val="00CC5DDC"/>
    <w:rsid w:val="00CF7AAB"/>
    <w:rsid w:val="00D00271"/>
    <w:rsid w:val="00D052FE"/>
    <w:rsid w:val="00D24BE2"/>
    <w:rsid w:val="00D37DAD"/>
    <w:rsid w:val="00D5567B"/>
    <w:rsid w:val="00D652A4"/>
    <w:rsid w:val="00D958B6"/>
    <w:rsid w:val="00D95AF1"/>
    <w:rsid w:val="00DA7BC0"/>
    <w:rsid w:val="00DE3058"/>
    <w:rsid w:val="00DF781C"/>
    <w:rsid w:val="00E07406"/>
    <w:rsid w:val="00E20787"/>
    <w:rsid w:val="00E35F62"/>
    <w:rsid w:val="00E5547E"/>
    <w:rsid w:val="00E56F5E"/>
    <w:rsid w:val="00E57314"/>
    <w:rsid w:val="00E736B6"/>
    <w:rsid w:val="00E77A99"/>
    <w:rsid w:val="00E86FB5"/>
    <w:rsid w:val="00E92955"/>
    <w:rsid w:val="00E963F0"/>
    <w:rsid w:val="00EA62D9"/>
    <w:rsid w:val="00ED1AE0"/>
    <w:rsid w:val="00EE2B4D"/>
    <w:rsid w:val="00F224CD"/>
    <w:rsid w:val="00F304C9"/>
    <w:rsid w:val="00F32DF0"/>
    <w:rsid w:val="00F535F4"/>
    <w:rsid w:val="00F91411"/>
    <w:rsid w:val="00FA381A"/>
    <w:rsid w:val="00FD3281"/>
    <w:rsid w:val="00FD6543"/>
    <w:rsid w:val="00FE116B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BB3DAAB"/>
  <w15:chartTrackingRefBased/>
  <w15:docId w15:val="{6FA61DB4-4D2B-476C-B7EE-FB4C2FD7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8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36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B0A"/>
  </w:style>
  <w:style w:type="paragraph" w:styleId="Piedepgina">
    <w:name w:val="footer"/>
    <w:basedOn w:val="Normal"/>
    <w:link w:val="PiedepginaCar"/>
    <w:uiPriority w:val="99"/>
    <w:unhideWhenUsed/>
    <w:rsid w:val="00336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B0A"/>
  </w:style>
  <w:style w:type="table" w:styleId="Tablaconcuadrcula">
    <w:name w:val="Table Grid"/>
    <w:basedOn w:val="Tablanormal"/>
    <w:uiPriority w:val="39"/>
    <w:rsid w:val="003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1AE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C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12A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12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4"/>
      <w:szCs w:val="1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2A4E"/>
    <w:rPr>
      <w:rFonts w:ascii="Arial" w:eastAsia="Arial" w:hAnsi="Arial" w:cs="Arial"/>
      <w:b/>
      <w:bCs/>
      <w:sz w:val="14"/>
      <w:szCs w:val="1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12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camilo guzman reyez</dc:creator>
  <cp:keywords/>
  <dc:description/>
  <cp:lastModifiedBy>Angelica Bueno</cp:lastModifiedBy>
  <cp:revision>2</cp:revision>
  <cp:lastPrinted>2018-12-06T21:37:00Z</cp:lastPrinted>
  <dcterms:created xsi:type="dcterms:W3CDTF">2018-12-14T15:50:00Z</dcterms:created>
  <dcterms:modified xsi:type="dcterms:W3CDTF">2018-12-14T15:50:00Z</dcterms:modified>
</cp:coreProperties>
</file>